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46" w:rsidRDefault="001922DD" w:rsidP="009456A9">
      <w:pPr>
        <w:spacing w:line="360" w:lineRule="auto"/>
        <w:jc w:val="center"/>
        <w:rPr>
          <w:rFonts w:asciiTheme="minorHAnsi" w:hAnsiTheme="minorHAnsi"/>
          <w:b/>
          <w:sz w:val="32"/>
          <w:szCs w:val="32"/>
          <w:lang w:val="id-ID"/>
        </w:rPr>
      </w:pPr>
      <w:bookmarkStart w:id="0" w:name="_GoBack"/>
      <w:bookmarkEnd w:id="0"/>
      <w:r w:rsidRPr="00552546">
        <w:rPr>
          <w:noProof/>
          <w:sz w:val="32"/>
          <w:szCs w:val="32"/>
        </w:rPr>
        <mc:AlternateContent>
          <mc:Choice Requires="wps">
            <w:drawing>
              <wp:inline distT="0" distB="0" distL="0" distR="0">
                <wp:extent cx="304800" cy="304800"/>
                <wp:effectExtent l="0" t="0" r="0" b="0"/>
                <wp:docPr id="4" name="Rectangle 4" descr="blob:https://web.whatsapp.com/4b954d53-d217-4cc0-a45a-3feac16669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D7C4B" id="Rectangle 4" o:spid="_x0000_s1026" alt="blob:https://web.whatsapp.com/4b954d53-d217-4cc0-a45a-3feac16669a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xL56+u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00FB22B0" w:rsidRPr="00552546">
        <w:rPr>
          <w:rFonts w:asciiTheme="minorHAnsi" w:hAnsiTheme="minorHAnsi"/>
          <w:b/>
          <w:sz w:val="32"/>
          <w:szCs w:val="32"/>
          <w:lang w:val="id-ID"/>
        </w:rPr>
        <w:t>SEKILAS UPT LAYANA</w:t>
      </w:r>
      <w:r w:rsidR="00552546">
        <w:rPr>
          <w:rFonts w:asciiTheme="minorHAnsi" w:hAnsiTheme="minorHAnsi"/>
          <w:b/>
          <w:sz w:val="32"/>
          <w:szCs w:val="32"/>
          <w:lang w:val="id-ID"/>
        </w:rPr>
        <w:t>N DISABILITAS BIDANG PENDIDIKAN</w:t>
      </w:r>
    </w:p>
    <w:p w:rsidR="00FB22B0" w:rsidRPr="00552546" w:rsidRDefault="00FB22B0" w:rsidP="009456A9">
      <w:pPr>
        <w:spacing w:line="360" w:lineRule="auto"/>
        <w:jc w:val="center"/>
        <w:rPr>
          <w:rFonts w:asciiTheme="minorHAnsi" w:hAnsiTheme="minorHAnsi"/>
          <w:b/>
          <w:sz w:val="32"/>
          <w:szCs w:val="32"/>
          <w:lang w:val="id-ID"/>
        </w:rPr>
      </w:pPr>
      <w:r w:rsidRPr="00552546">
        <w:rPr>
          <w:rFonts w:asciiTheme="minorHAnsi" w:hAnsiTheme="minorHAnsi"/>
          <w:b/>
          <w:sz w:val="32"/>
          <w:szCs w:val="32"/>
          <w:lang w:val="id-ID"/>
        </w:rPr>
        <w:t>KOTA YOGYAKARTA</w:t>
      </w:r>
    </w:p>
    <w:p w:rsidR="00FB22B0" w:rsidRDefault="00FB22B0" w:rsidP="00AB09EA">
      <w:pPr>
        <w:spacing w:line="360" w:lineRule="auto"/>
        <w:jc w:val="both"/>
        <w:rPr>
          <w:rFonts w:asciiTheme="minorHAnsi" w:hAnsiTheme="minorHAnsi"/>
          <w:sz w:val="24"/>
          <w:lang w:val="id-ID"/>
        </w:rPr>
      </w:pPr>
    </w:p>
    <w:p w:rsidR="00FB22B0" w:rsidRDefault="00FB22B0" w:rsidP="00AB09EA">
      <w:pPr>
        <w:spacing w:line="360" w:lineRule="auto"/>
        <w:jc w:val="both"/>
        <w:rPr>
          <w:rFonts w:asciiTheme="minorHAnsi" w:hAnsiTheme="minorHAnsi"/>
          <w:sz w:val="24"/>
          <w:lang w:val="id-ID"/>
        </w:rPr>
      </w:pPr>
      <w:r>
        <w:rPr>
          <w:rFonts w:asciiTheme="minorHAnsi" w:hAnsiTheme="minorHAnsi"/>
          <w:sz w:val="24"/>
          <w:lang w:val="id-ID"/>
        </w:rPr>
        <w:t>UPT Layanan Disabilitas Bidang Pendidikan  adalah institusi  yang berfungsi sebagai penyedia layanan dan fasilitas untuk penyandang disabiltas atau layanan pendukung untuk memfasilitasi terlaksananya pendidikan inklusi di Sekolah Penyelenggara Pendidikan Inklusi (SPPI) di Kota Yogyakarta.</w:t>
      </w:r>
    </w:p>
    <w:p w:rsidR="00644DAA" w:rsidRDefault="00644DAA" w:rsidP="00AB09EA">
      <w:pPr>
        <w:spacing w:line="360" w:lineRule="auto"/>
        <w:jc w:val="both"/>
        <w:rPr>
          <w:rFonts w:asciiTheme="minorHAnsi" w:hAnsiTheme="minorHAnsi"/>
          <w:sz w:val="24"/>
          <w:lang w:val="id-ID"/>
        </w:rPr>
      </w:pPr>
    </w:p>
    <w:p w:rsidR="00644DAA" w:rsidRDefault="00644DAA" w:rsidP="00AB09EA">
      <w:pPr>
        <w:spacing w:line="360" w:lineRule="auto"/>
        <w:jc w:val="both"/>
        <w:rPr>
          <w:rFonts w:asciiTheme="minorHAnsi" w:hAnsiTheme="minorHAnsi"/>
          <w:sz w:val="24"/>
          <w:lang w:val="id-ID"/>
        </w:rPr>
      </w:pPr>
      <w:r>
        <w:rPr>
          <w:rFonts w:asciiTheme="minorHAnsi" w:hAnsiTheme="minorHAnsi"/>
          <w:sz w:val="24"/>
          <w:lang w:val="id-ID"/>
        </w:rPr>
        <w:t>UPT ULD secara resmi di resmikan oleh Pemerintah Kota Yogyakarta pada tahun 2016 dan diakui secara nasional tahun 2019 di kuatkan dengan terbitnya Undang Undang No. 8 tahun 2016 tentang Penyandang Disabilitas, yang mensyaratkan adanya ULD di tiap tiap Kabupaten / Kota.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8500"/>
      </w:tblGrid>
      <w:tr w:rsidR="007739C6" w:rsidTr="007739C6">
        <w:tc>
          <w:tcPr>
            <w:tcW w:w="562" w:type="dxa"/>
          </w:tcPr>
          <w:p w:rsidR="007739C6" w:rsidRDefault="007739C6" w:rsidP="00024FE6">
            <w:pPr>
              <w:spacing w:line="360" w:lineRule="auto"/>
              <w:jc w:val="both"/>
              <w:rPr>
                <w:rFonts w:asciiTheme="minorHAnsi" w:hAnsiTheme="minorHAnsi"/>
                <w:sz w:val="24"/>
                <w:lang w:val="id-ID"/>
              </w:rPr>
            </w:pPr>
            <w:r>
              <w:rPr>
                <w:rFonts w:asciiTheme="minorHAnsi" w:hAnsiTheme="minorHAnsi"/>
                <w:sz w:val="24"/>
                <w:lang w:val="id-ID"/>
              </w:rPr>
              <w:t>1.</w:t>
            </w:r>
          </w:p>
        </w:tc>
        <w:tc>
          <w:tcPr>
            <w:tcW w:w="9067" w:type="dxa"/>
            <w:gridSpan w:val="2"/>
          </w:tcPr>
          <w:p w:rsidR="007739C6" w:rsidRDefault="007739C6" w:rsidP="00024FE6">
            <w:pPr>
              <w:spacing w:line="360" w:lineRule="auto"/>
              <w:jc w:val="both"/>
              <w:rPr>
                <w:rFonts w:asciiTheme="minorHAnsi" w:hAnsiTheme="minorHAnsi"/>
                <w:sz w:val="24"/>
                <w:lang w:val="id-ID"/>
              </w:rPr>
            </w:pPr>
            <w:r>
              <w:rPr>
                <w:rFonts w:asciiTheme="minorHAnsi" w:hAnsiTheme="minorHAnsi"/>
                <w:sz w:val="24"/>
                <w:lang w:val="id-ID"/>
              </w:rPr>
              <w:t>Visi dan Misi UPT ULD-RC</w:t>
            </w:r>
          </w:p>
        </w:tc>
      </w:tr>
      <w:tr w:rsidR="007739C6" w:rsidTr="007739C6">
        <w:tc>
          <w:tcPr>
            <w:tcW w:w="562" w:type="dxa"/>
          </w:tcPr>
          <w:p w:rsidR="007739C6" w:rsidRDefault="007739C6" w:rsidP="00024FE6">
            <w:pPr>
              <w:spacing w:line="360" w:lineRule="auto"/>
              <w:jc w:val="both"/>
              <w:rPr>
                <w:rFonts w:asciiTheme="minorHAnsi" w:hAnsiTheme="minorHAnsi"/>
                <w:sz w:val="24"/>
                <w:lang w:val="id-ID"/>
              </w:rPr>
            </w:pPr>
          </w:p>
        </w:tc>
        <w:tc>
          <w:tcPr>
            <w:tcW w:w="567" w:type="dxa"/>
          </w:tcPr>
          <w:p w:rsidR="007739C6" w:rsidRDefault="007739C6" w:rsidP="00024FE6">
            <w:pPr>
              <w:spacing w:line="360" w:lineRule="auto"/>
              <w:jc w:val="both"/>
              <w:rPr>
                <w:rFonts w:asciiTheme="minorHAnsi" w:hAnsiTheme="minorHAnsi"/>
                <w:sz w:val="24"/>
                <w:lang w:val="id-ID"/>
              </w:rPr>
            </w:pPr>
          </w:p>
        </w:tc>
        <w:tc>
          <w:tcPr>
            <w:tcW w:w="8500" w:type="dxa"/>
          </w:tcPr>
          <w:p w:rsidR="007739C6" w:rsidRDefault="007739C6" w:rsidP="00024FE6">
            <w:pPr>
              <w:spacing w:line="360" w:lineRule="auto"/>
              <w:jc w:val="both"/>
              <w:rPr>
                <w:rFonts w:asciiTheme="minorHAnsi" w:hAnsiTheme="minorHAnsi"/>
                <w:sz w:val="24"/>
                <w:lang w:val="id-ID"/>
              </w:rPr>
            </w:pPr>
            <w:r>
              <w:rPr>
                <w:rFonts w:asciiTheme="minorHAnsi" w:hAnsiTheme="minorHAnsi"/>
                <w:sz w:val="24"/>
                <w:lang w:val="id-ID"/>
              </w:rPr>
              <w:t>VISI : terwujudnya Pendidikan berkualitas untuk semua.</w:t>
            </w:r>
          </w:p>
        </w:tc>
      </w:tr>
      <w:tr w:rsidR="007739C6" w:rsidRPr="00CB14B0" w:rsidTr="007739C6">
        <w:tc>
          <w:tcPr>
            <w:tcW w:w="562" w:type="dxa"/>
          </w:tcPr>
          <w:p w:rsidR="007739C6" w:rsidRDefault="007739C6" w:rsidP="00024FE6">
            <w:pPr>
              <w:spacing w:line="360" w:lineRule="auto"/>
              <w:jc w:val="both"/>
              <w:rPr>
                <w:rFonts w:asciiTheme="minorHAnsi" w:hAnsiTheme="minorHAnsi"/>
                <w:sz w:val="24"/>
                <w:lang w:val="id-ID"/>
              </w:rPr>
            </w:pPr>
          </w:p>
        </w:tc>
        <w:tc>
          <w:tcPr>
            <w:tcW w:w="567" w:type="dxa"/>
          </w:tcPr>
          <w:p w:rsidR="007739C6" w:rsidRDefault="007739C6" w:rsidP="00024FE6">
            <w:pPr>
              <w:spacing w:line="360" w:lineRule="auto"/>
              <w:jc w:val="both"/>
              <w:rPr>
                <w:rFonts w:asciiTheme="minorHAnsi" w:hAnsiTheme="minorHAnsi"/>
                <w:sz w:val="24"/>
                <w:lang w:val="id-ID"/>
              </w:rPr>
            </w:pPr>
          </w:p>
        </w:tc>
        <w:tc>
          <w:tcPr>
            <w:tcW w:w="8500" w:type="dxa"/>
          </w:tcPr>
          <w:p w:rsidR="007739C6" w:rsidRDefault="007739C6" w:rsidP="00024FE6">
            <w:pPr>
              <w:spacing w:line="360" w:lineRule="auto"/>
              <w:jc w:val="both"/>
              <w:rPr>
                <w:rFonts w:asciiTheme="minorHAnsi" w:hAnsiTheme="minorHAnsi"/>
                <w:sz w:val="24"/>
                <w:lang w:val="id-ID"/>
              </w:rPr>
            </w:pPr>
            <w:r>
              <w:rPr>
                <w:rFonts w:asciiTheme="minorHAnsi" w:hAnsiTheme="minorHAnsi"/>
                <w:sz w:val="24"/>
                <w:lang w:val="id-ID"/>
              </w:rPr>
              <w:t xml:space="preserve">MISI : </w:t>
            </w:r>
          </w:p>
          <w:p w:rsidR="007739C6" w:rsidRDefault="007739C6" w:rsidP="007739C6">
            <w:pPr>
              <w:pStyle w:val="ListParagraph"/>
              <w:numPr>
                <w:ilvl w:val="0"/>
                <w:numId w:val="40"/>
              </w:numPr>
              <w:spacing w:line="360" w:lineRule="auto"/>
              <w:jc w:val="both"/>
              <w:rPr>
                <w:rFonts w:asciiTheme="minorHAnsi" w:hAnsiTheme="minorHAnsi"/>
                <w:sz w:val="24"/>
                <w:lang w:val="id-ID"/>
              </w:rPr>
            </w:pPr>
            <w:r>
              <w:rPr>
                <w:rFonts w:asciiTheme="minorHAnsi" w:hAnsiTheme="minorHAnsi"/>
                <w:sz w:val="24"/>
                <w:lang w:val="id-ID"/>
              </w:rPr>
              <w:t>Peningkatan akses pendidikan bagi warga kota Yogyakarta</w:t>
            </w:r>
          </w:p>
          <w:p w:rsidR="007739C6" w:rsidRDefault="007739C6" w:rsidP="007739C6">
            <w:pPr>
              <w:pStyle w:val="ListParagraph"/>
              <w:numPr>
                <w:ilvl w:val="0"/>
                <w:numId w:val="40"/>
              </w:numPr>
              <w:spacing w:line="360" w:lineRule="auto"/>
              <w:jc w:val="both"/>
              <w:rPr>
                <w:rFonts w:asciiTheme="minorHAnsi" w:hAnsiTheme="minorHAnsi"/>
                <w:sz w:val="24"/>
                <w:lang w:val="id-ID"/>
              </w:rPr>
            </w:pPr>
            <w:r>
              <w:rPr>
                <w:rFonts w:asciiTheme="minorHAnsi" w:hAnsiTheme="minorHAnsi"/>
                <w:sz w:val="24"/>
                <w:lang w:val="id-ID"/>
              </w:rPr>
              <w:t>Pendidikan Bina Diri dan  Vokasi bagi siswa berkebutuhan khusus</w:t>
            </w:r>
          </w:p>
          <w:p w:rsidR="007739C6" w:rsidRPr="00CB14B0" w:rsidRDefault="007739C6" w:rsidP="007739C6">
            <w:pPr>
              <w:pStyle w:val="ListParagraph"/>
              <w:numPr>
                <w:ilvl w:val="0"/>
                <w:numId w:val="40"/>
              </w:numPr>
              <w:spacing w:line="360" w:lineRule="auto"/>
              <w:jc w:val="both"/>
              <w:rPr>
                <w:rFonts w:asciiTheme="minorHAnsi" w:hAnsiTheme="minorHAnsi"/>
                <w:sz w:val="24"/>
                <w:lang w:val="id-ID"/>
              </w:rPr>
            </w:pPr>
            <w:r>
              <w:rPr>
                <w:rFonts w:asciiTheme="minorHAnsi" w:hAnsiTheme="minorHAnsi"/>
                <w:sz w:val="24"/>
                <w:lang w:val="id-ID"/>
              </w:rPr>
              <w:t>Peningkatan layanan pendidikan untuk semua</w:t>
            </w:r>
          </w:p>
        </w:tc>
      </w:tr>
      <w:tr w:rsidR="007739C6" w:rsidTr="007739C6">
        <w:tc>
          <w:tcPr>
            <w:tcW w:w="562" w:type="dxa"/>
          </w:tcPr>
          <w:p w:rsidR="007739C6" w:rsidRDefault="007739C6" w:rsidP="00024FE6">
            <w:pPr>
              <w:spacing w:line="360" w:lineRule="auto"/>
              <w:jc w:val="both"/>
              <w:rPr>
                <w:rFonts w:asciiTheme="minorHAnsi" w:hAnsiTheme="minorHAnsi"/>
                <w:sz w:val="24"/>
                <w:lang w:val="id-ID"/>
              </w:rPr>
            </w:pPr>
            <w:r>
              <w:rPr>
                <w:rFonts w:asciiTheme="minorHAnsi" w:hAnsiTheme="minorHAnsi"/>
                <w:sz w:val="24"/>
                <w:lang w:val="id-ID"/>
              </w:rPr>
              <w:t>2.</w:t>
            </w:r>
          </w:p>
        </w:tc>
        <w:tc>
          <w:tcPr>
            <w:tcW w:w="9067" w:type="dxa"/>
            <w:gridSpan w:val="2"/>
          </w:tcPr>
          <w:p w:rsidR="007739C6" w:rsidRDefault="007739C6" w:rsidP="00024FE6">
            <w:pPr>
              <w:spacing w:line="360" w:lineRule="auto"/>
              <w:jc w:val="both"/>
              <w:rPr>
                <w:rFonts w:asciiTheme="minorHAnsi" w:hAnsiTheme="minorHAnsi"/>
                <w:sz w:val="24"/>
                <w:lang w:val="id-ID"/>
              </w:rPr>
            </w:pPr>
            <w:r>
              <w:rPr>
                <w:rFonts w:asciiTheme="minorHAnsi" w:hAnsiTheme="minorHAnsi"/>
                <w:sz w:val="24"/>
                <w:lang w:val="id-ID"/>
              </w:rPr>
              <w:t xml:space="preserve">Tujuan dibentuknya UPT ULD-RC </w:t>
            </w:r>
          </w:p>
        </w:tc>
      </w:tr>
      <w:tr w:rsidR="007739C6" w:rsidRPr="00D40FAF" w:rsidTr="007739C6">
        <w:tc>
          <w:tcPr>
            <w:tcW w:w="562" w:type="dxa"/>
          </w:tcPr>
          <w:p w:rsidR="007739C6" w:rsidRDefault="007739C6" w:rsidP="00024FE6">
            <w:pPr>
              <w:spacing w:line="360" w:lineRule="auto"/>
              <w:jc w:val="both"/>
              <w:rPr>
                <w:rFonts w:asciiTheme="minorHAnsi" w:hAnsiTheme="minorHAnsi"/>
                <w:sz w:val="24"/>
                <w:lang w:val="id-ID"/>
              </w:rPr>
            </w:pPr>
          </w:p>
        </w:tc>
        <w:tc>
          <w:tcPr>
            <w:tcW w:w="567" w:type="dxa"/>
          </w:tcPr>
          <w:p w:rsidR="007739C6" w:rsidRDefault="007739C6" w:rsidP="00024FE6">
            <w:pPr>
              <w:spacing w:line="360" w:lineRule="auto"/>
              <w:jc w:val="both"/>
              <w:rPr>
                <w:rFonts w:asciiTheme="minorHAnsi" w:hAnsiTheme="minorHAnsi"/>
                <w:sz w:val="24"/>
                <w:lang w:val="id-ID"/>
              </w:rPr>
            </w:pPr>
            <w:r>
              <w:rPr>
                <w:rFonts w:asciiTheme="minorHAnsi" w:hAnsiTheme="minorHAnsi"/>
                <w:sz w:val="24"/>
                <w:lang w:val="id-ID"/>
              </w:rPr>
              <w:t>a.</w:t>
            </w:r>
          </w:p>
        </w:tc>
        <w:tc>
          <w:tcPr>
            <w:tcW w:w="8500" w:type="dxa"/>
          </w:tcPr>
          <w:p w:rsidR="007739C6" w:rsidRDefault="007739C6" w:rsidP="00024FE6">
            <w:pPr>
              <w:spacing w:line="360" w:lineRule="auto"/>
              <w:jc w:val="both"/>
              <w:rPr>
                <w:rFonts w:asciiTheme="minorHAnsi" w:hAnsiTheme="minorHAnsi"/>
                <w:sz w:val="24"/>
                <w:lang w:val="id-ID"/>
              </w:rPr>
            </w:pPr>
            <w:r>
              <w:rPr>
                <w:rFonts w:asciiTheme="minorHAnsi" w:hAnsiTheme="minorHAnsi"/>
                <w:sz w:val="24"/>
                <w:lang w:val="id-ID"/>
              </w:rPr>
              <w:t>Tujuan Umum:</w:t>
            </w:r>
          </w:p>
          <w:p w:rsidR="007739C6" w:rsidRPr="00D40FAF" w:rsidRDefault="007739C6" w:rsidP="00024FE6">
            <w:pPr>
              <w:pStyle w:val="ListParagraph"/>
              <w:numPr>
                <w:ilvl w:val="0"/>
                <w:numId w:val="30"/>
              </w:numPr>
              <w:spacing w:line="360" w:lineRule="auto"/>
              <w:jc w:val="both"/>
              <w:rPr>
                <w:rFonts w:asciiTheme="minorHAnsi" w:hAnsiTheme="minorHAnsi"/>
                <w:sz w:val="24"/>
                <w:lang w:val="id-ID"/>
              </w:rPr>
            </w:pPr>
            <w:r w:rsidRPr="00D40FAF">
              <w:rPr>
                <w:rFonts w:ascii="Calibri" w:hAnsi="Calibri"/>
                <w:sz w:val="24"/>
                <w:lang w:val="id-ID"/>
              </w:rPr>
              <w:t>Mewujutkan pendidikan berkualitas dan kompetitif, tanpa diskriminasi bagi semua orang melalui kegiatan layanan pendukung UPT Layanan Disabilitas Bidang Pendidikan dan Resource Centre.</w:t>
            </w:r>
          </w:p>
        </w:tc>
      </w:tr>
      <w:tr w:rsidR="007739C6" w:rsidTr="007739C6">
        <w:tc>
          <w:tcPr>
            <w:tcW w:w="562" w:type="dxa"/>
          </w:tcPr>
          <w:p w:rsidR="007739C6" w:rsidRDefault="007739C6" w:rsidP="00024FE6">
            <w:pPr>
              <w:spacing w:line="360" w:lineRule="auto"/>
              <w:jc w:val="both"/>
              <w:rPr>
                <w:rFonts w:asciiTheme="minorHAnsi" w:hAnsiTheme="minorHAnsi"/>
                <w:sz w:val="24"/>
                <w:lang w:val="id-ID"/>
              </w:rPr>
            </w:pPr>
          </w:p>
        </w:tc>
        <w:tc>
          <w:tcPr>
            <w:tcW w:w="567" w:type="dxa"/>
          </w:tcPr>
          <w:p w:rsidR="007739C6" w:rsidRDefault="007739C6" w:rsidP="00024FE6">
            <w:pPr>
              <w:spacing w:line="360" w:lineRule="auto"/>
              <w:jc w:val="both"/>
              <w:rPr>
                <w:rFonts w:asciiTheme="minorHAnsi" w:hAnsiTheme="minorHAnsi"/>
                <w:sz w:val="24"/>
                <w:lang w:val="id-ID"/>
              </w:rPr>
            </w:pPr>
            <w:r>
              <w:rPr>
                <w:rFonts w:asciiTheme="minorHAnsi" w:hAnsiTheme="minorHAnsi"/>
                <w:sz w:val="24"/>
                <w:lang w:val="id-ID"/>
              </w:rPr>
              <w:t>b.</w:t>
            </w:r>
          </w:p>
        </w:tc>
        <w:tc>
          <w:tcPr>
            <w:tcW w:w="8500" w:type="dxa"/>
          </w:tcPr>
          <w:p w:rsidR="007739C6" w:rsidRDefault="007739C6" w:rsidP="00024FE6">
            <w:pPr>
              <w:spacing w:line="360" w:lineRule="auto"/>
              <w:jc w:val="both"/>
              <w:rPr>
                <w:rFonts w:asciiTheme="minorHAnsi" w:hAnsiTheme="minorHAnsi"/>
                <w:sz w:val="24"/>
                <w:lang w:val="id-ID"/>
              </w:rPr>
            </w:pPr>
            <w:r>
              <w:rPr>
                <w:rFonts w:asciiTheme="minorHAnsi" w:hAnsiTheme="minorHAnsi"/>
                <w:sz w:val="24"/>
                <w:lang w:val="id-ID"/>
              </w:rPr>
              <w:t>Tujuan Khusus :</w:t>
            </w:r>
          </w:p>
          <w:p w:rsidR="007739C6" w:rsidRPr="00D40FAF" w:rsidRDefault="007739C6" w:rsidP="00024FE6">
            <w:pPr>
              <w:pStyle w:val="ListParagraph"/>
              <w:numPr>
                <w:ilvl w:val="0"/>
                <w:numId w:val="29"/>
              </w:numPr>
              <w:spacing w:line="360" w:lineRule="auto"/>
              <w:jc w:val="both"/>
              <w:rPr>
                <w:rFonts w:ascii="Calibri" w:hAnsi="Calibri"/>
                <w:sz w:val="24"/>
                <w:lang w:val="id-ID"/>
              </w:rPr>
            </w:pPr>
            <w:r w:rsidRPr="00D40FAF">
              <w:rPr>
                <w:rFonts w:ascii="Calibri" w:hAnsi="Calibri"/>
                <w:sz w:val="24"/>
                <w:lang w:val="id-ID"/>
              </w:rPr>
              <w:t>Meningkatkan kapasitas Guru di Sekolah Penyelenggara Pendidikan Inklusi (SPPI).</w:t>
            </w:r>
          </w:p>
          <w:p w:rsidR="007739C6" w:rsidRPr="00D40FAF" w:rsidRDefault="007739C6" w:rsidP="00024FE6">
            <w:pPr>
              <w:pStyle w:val="ListParagraph"/>
              <w:numPr>
                <w:ilvl w:val="0"/>
                <w:numId w:val="29"/>
              </w:numPr>
              <w:spacing w:line="360" w:lineRule="auto"/>
              <w:jc w:val="both"/>
              <w:rPr>
                <w:rFonts w:ascii="Calibri" w:hAnsi="Calibri"/>
                <w:sz w:val="24"/>
                <w:lang w:val="id-ID"/>
              </w:rPr>
            </w:pPr>
            <w:r w:rsidRPr="00D40FAF">
              <w:rPr>
                <w:rFonts w:ascii="Calibri" w:hAnsi="Calibri"/>
                <w:sz w:val="24"/>
                <w:lang w:val="id-ID"/>
              </w:rPr>
              <w:t>Meningkatkan Kapasitas siswa Berkebutuhan Khusus melalui Pendidikan Bina Diri dan Pendidikan Vokasi.</w:t>
            </w:r>
          </w:p>
          <w:p w:rsidR="007739C6" w:rsidRPr="00D40FAF" w:rsidRDefault="007739C6" w:rsidP="00024FE6">
            <w:pPr>
              <w:pStyle w:val="ListParagraph"/>
              <w:numPr>
                <w:ilvl w:val="0"/>
                <w:numId w:val="29"/>
              </w:numPr>
              <w:spacing w:line="360" w:lineRule="auto"/>
              <w:jc w:val="both"/>
              <w:rPr>
                <w:rFonts w:ascii="Calibri" w:hAnsi="Calibri"/>
                <w:sz w:val="24"/>
                <w:lang w:val="id-ID"/>
              </w:rPr>
            </w:pPr>
            <w:r w:rsidRPr="00D40FAF">
              <w:rPr>
                <w:rFonts w:ascii="Calibri" w:hAnsi="Calibri"/>
                <w:sz w:val="24"/>
                <w:lang w:val="id-ID"/>
              </w:rPr>
              <w:t>Mengurangi hambatan belajar bagi ABK.</w:t>
            </w:r>
          </w:p>
          <w:p w:rsidR="007739C6" w:rsidRPr="00D40FAF" w:rsidRDefault="007739C6" w:rsidP="00024FE6">
            <w:pPr>
              <w:pStyle w:val="ListParagraph"/>
              <w:numPr>
                <w:ilvl w:val="0"/>
                <w:numId w:val="29"/>
              </w:numPr>
              <w:spacing w:line="360" w:lineRule="auto"/>
              <w:jc w:val="both"/>
              <w:rPr>
                <w:rFonts w:ascii="Calibri" w:hAnsi="Calibri"/>
                <w:sz w:val="24"/>
                <w:lang w:val="id-ID"/>
              </w:rPr>
            </w:pPr>
            <w:r w:rsidRPr="00D40FAF">
              <w:rPr>
                <w:rFonts w:ascii="Calibri" w:hAnsi="Calibri"/>
                <w:sz w:val="24"/>
                <w:lang w:val="id-ID"/>
              </w:rPr>
              <w:t>Menyediakan alat bantu belajar bagi ABK.</w:t>
            </w:r>
          </w:p>
          <w:p w:rsidR="007739C6" w:rsidRDefault="007739C6" w:rsidP="007739C6">
            <w:pPr>
              <w:pStyle w:val="ListParagraph"/>
              <w:numPr>
                <w:ilvl w:val="0"/>
                <w:numId w:val="29"/>
              </w:numPr>
              <w:spacing w:line="360" w:lineRule="auto"/>
              <w:jc w:val="both"/>
              <w:rPr>
                <w:rFonts w:asciiTheme="minorHAnsi" w:hAnsiTheme="minorHAnsi"/>
                <w:sz w:val="24"/>
                <w:lang w:val="id-ID"/>
              </w:rPr>
            </w:pPr>
            <w:r w:rsidRPr="00D40FAF">
              <w:rPr>
                <w:rFonts w:ascii="Calibri" w:hAnsi="Calibri"/>
                <w:sz w:val="24"/>
                <w:lang w:val="id-ID"/>
              </w:rPr>
              <w:t>Menjadi Pusat Sumber  bagi SPPI di Kota Yogyakarta.</w:t>
            </w:r>
          </w:p>
        </w:tc>
      </w:tr>
    </w:tbl>
    <w:p w:rsidR="00FB22B0" w:rsidRDefault="00FB22B0" w:rsidP="00AB09EA">
      <w:pPr>
        <w:spacing w:line="360" w:lineRule="auto"/>
        <w:jc w:val="both"/>
        <w:rPr>
          <w:rFonts w:asciiTheme="minorHAnsi" w:hAnsiTheme="minorHAnsi"/>
          <w:sz w:val="24"/>
          <w:lang w:val="id-ID"/>
        </w:rPr>
      </w:pPr>
    </w:p>
    <w:p w:rsidR="00184B9C" w:rsidRDefault="00184B9C" w:rsidP="00AB09EA">
      <w:pPr>
        <w:spacing w:line="360" w:lineRule="auto"/>
        <w:jc w:val="both"/>
        <w:rPr>
          <w:rFonts w:asciiTheme="minorHAnsi" w:hAnsiTheme="minorHAnsi"/>
          <w:sz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03"/>
        <w:gridCol w:w="8500"/>
      </w:tblGrid>
      <w:tr w:rsidR="00184B9C" w:rsidRPr="00946C83" w:rsidTr="00597A64">
        <w:tc>
          <w:tcPr>
            <w:tcW w:w="562" w:type="dxa"/>
          </w:tcPr>
          <w:p w:rsidR="00184B9C" w:rsidRDefault="00184B9C" w:rsidP="00FC0B94">
            <w:pPr>
              <w:spacing w:line="360" w:lineRule="auto"/>
              <w:ind w:right="-80"/>
              <w:jc w:val="both"/>
              <w:rPr>
                <w:rFonts w:asciiTheme="minorHAnsi" w:hAnsiTheme="minorHAnsi"/>
                <w:sz w:val="24"/>
                <w:lang w:val="id-ID"/>
              </w:rPr>
            </w:pPr>
            <w:r>
              <w:rPr>
                <w:rFonts w:asciiTheme="minorHAnsi" w:hAnsiTheme="minorHAnsi"/>
                <w:sz w:val="24"/>
                <w:lang w:val="id-ID"/>
              </w:rPr>
              <w:lastRenderedPageBreak/>
              <w:t>3.</w:t>
            </w:r>
          </w:p>
        </w:tc>
        <w:tc>
          <w:tcPr>
            <w:tcW w:w="403" w:type="dxa"/>
          </w:tcPr>
          <w:p w:rsidR="00184B9C" w:rsidRDefault="00184B9C" w:rsidP="00FC0B94">
            <w:pPr>
              <w:spacing w:line="360" w:lineRule="auto"/>
              <w:ind w:left="-136" w:firstLine="129"/>
              <w:jc w:val="both"/>
              <w:rPr>
                <w:rFonts w:asciiTheme="minorHAnsi" w:hAnsiTheme="minorHAnsi"/>
                <w:sz w:val="24"/>
                <w:lang w:val="id-ID"/>
              </w:rPr>
            </w:pPr>
          </w:p>
        </w:tc>
        <w:tc>
          <w:tcPr>
            <w:tcW w:w="8500" w:type="dxa"/>
          </w:tcPr>
          <w:p w:rsidR="00184B9C" w:rsidRPr="00946C83" w:rsidRDefault="00184B9C" w:rsidP="00FC0B94">
            <w:pPr>
              <w:spacing w:line="360" w:lineRule="auto"/>
              <w:ind w:left="-136" w:firstLine="22"/>
              <w:jc w:val="both"/>
              <w:rPr>
                <w:rFonts w:asciiTheme="minorHAnsi" w:hAnsiTheme="minorHAnsi"/>
                <w:sz w:val="24"/>
                <w:lang w:val="id-ID"/>
              </w:rPr>
            </w:pPr>
            <w:r>
              <w:rPr>
                <w:rFonts w:asciiTheme="minorHAnsi" w:hAnsiTheme="minorHAnsi"/>
                <w:sz w:val="24"/>
                <w:lang w:val="id-ID"/>
              </w:rPr>
              <w:t>Sasaran Kegiatan UPT ULD-RC :</w:t>
            </w:r>
          </w:p>
        </w:tc>
      </w:tr>
      <w:tr w:rsidR="00184B9C" w:rsidRPr="00D40FAF" w:rsidTr="00597A64">
        <w:tc>
          <w:tcPr>
            <w:tcW w:w="562" w:type="dxa"/>
          </w:tcPr>
          <w:p w:rsidR="00184B9C" w:rsidRDefault="00184B9C" w:rsidP="00024FE6">
            <w:pPr>
              <w:spacing w:line="360" w:lineRule="auto"/>
              <w:jc w:val="both"/>
              <w:rPr>
                <w:rFonts w:asciiTheme="minorHAnsi" w:hAnsiTheme="minorHAnsi"/>
                <w:sz w:val="24"/>
                <w:lang w:val="id-ID"/>
              </w:rPr>
            </w:pPr>
          </w:p>
        </w:tc>
        <w:tc>
          <w:tcPr>
            <w:tcW w:w="403" w:type="dxa"/>
          </w:tcPr>
          <w:p w:rsidR="00184B9C" w:rsidRDefault="00184B9C" w:rsidP="00024FE6">
            <w:pPr>
              <w:spacing w:line="360" w:lineRule="auto"/>
              <w:jc w:val="both"/>
              <w:rPr>
                <w:rFonts w:asciiTheme="minorHAnsi" w:hAnsiTheme="minorHAnsi"/>
                <w:sz w:val="24"/>
                <w:lang w:val="id-ID"/>
              </w:rPr>
            </w:pPr>
            <w:r>
              <w:rPr>
                <w:rFonts w:asciiTheme="minorHAnsi" w:hAnsiTheme="minorHAnsi"/>
                <w:sz w:val="24"/>
                <w:lang w:val="id-ID"/>
              </w:rPr>
              <w:t>a.</w:t>
            </w:r>
          </w:p>
        </w:tc>
        <w:tc>
          <w:tcPr>
            <w:tcW w:w="8500" w:type="dxa"/>
          </w:tcPr>
          <w:p w:rsidR="00184B9C" w:rsidRDefault="00184B9C" w:rsidP="00FC0B94">
            <w:pPr>
              <w:pStyle w:val="ListParagraph"/>
              <w:spacing w:line="360" w:lineRule="auto"/>
              <w:ind w:left="169"/>
              <w:jc w:val="both"/>
              <w:rPr>
                <w:rFonts w:asciiTheme="minorHAnsi" w:hAnsiTheme="minorHAnsi"/>
                <w:sz w:val="24"/>
                <w:lang w:val="id-ID"/>
              </w:rPr>
            </w:pPr>
            <w:r>
              <w:rPr>
                <w:rFonts w:asciiTheme="minorHAnsi" w:hAnsiTheme="minorHAnsi"/>
                <w:sz w:val="24"/>
                <w:lang w:val="id-ID"/>
              </w:rPr>
              <w:t>Sasaran Umum :</w:t>
            </w:r>
          </w:p>
          <w:p w:rsidR="00184B9C" w:rsidRDefault="00184B9C" w:rsidP="00597A64">
            <w:pPr>
              <w:pStyle w:val="ListParagraph"/>
              <w:numPr>
                <w:ilvl w:val="0"/>
                <w:numId w:val="31"/>
              </w:numPr>
              <w:spacing w:line="360" w:lineRule="auto"/>
              <w:ind w:left="878"/>
              <w:jc w:val="both"/>
              <w:rPr>
                <w:rFonts w:asciiTheme="minorHAnsi" w:hAnsiTheme="minorHAnsi"/>
                <w:sz w:val="24"/>
                <w:lang w:val="id-ID"/>
              </w:rPr>
            </w:pPr>
            <w:r>
              <w:rPr>
                <w:rFonts w:asciiTheme="minorHAnsi" w:hAnsiTheme="minorHAnsi"/>
                <w:sz w:val="24"/>
                <w:lang w:val="id-ID"/>
              </w:rPr>
              <w:t>Stake Holder masyarakat dan pegiat disabilitas.</w:t>
            </w:r>
          </w:p>
          <w:p w:rsidR="00184B9C" w:rsidRDefault="00184B9C" w:rsidP="00597A64">
            <w:pPr>
              <w:pStyle w:val="ListParagraph"/>
              <w:numPr>
                <w:ilvl w:val="0"/>
                <w:numId w:val="31"/>
              </w:numPr>
              <w:spacing w:line="360" w:lineRule="auto"/>
              <w:ind w:left="878"/>
              <w:jc w:val="both"/>
              <w:rPr>
                <w:rFonts w:asciiTheme="minorHAnsi" w:hAnsiTheme="minorHAnsi"/>
                <w:sz w:val="24"/>
                <w:lang w:val="id-ID"/>
              </w:rPr>
            </w:pPr>
            <w:r>
              <w:rPr>
                <w:rFonts w:asciiTheme="minorHAnsi" w:hAnsiTheme="minorHAnsi"/>
                <w:sz w:val="24"/>
                <w:lang w:val="id-ID"/>
              </w:rPr>
              <w:t>Stake holder penentu kebijakan Pemerintah kota yogyakarta.</w:t>
            </w:r>
          </w:p>
          <w:p w:rsidR="00184B9C" w:rsidRDefault="00184B9C" w:rsidP="00597A64">
            <w:pPr>
              <w:pStyle w:val="ListParagraph"/>
              <w:numPr>
                <w:ilvl w:val="0"/>
                <w:numId w:val="31"/>
              </w:numPr>
              <w:spacing w:line="360" w:lineRule="auto"/>
              <w:ind w:left="878"/>
              <w:jc w:val="both"/>
              <w:rPr>
                <w:rFonts w:asciiTheme="minorHAnsi" w:hAnsiTheme="minorHAnsi"/>
                <w:sz w:val="24"/>
                <w:lang w:val="id-ID"/>
              </w:rPr>
            </w:pPr>
            <w:r>
              <w:rPr>
                <w:rFonts w:asciiTheme="minorHAnsi" w:hAnsiTheme="minorHAnsi"/>
                <w:sz w:val="24"/>
                <w:lang w:val="id-ID"/>
              </w:rPr>
              <w:t>Semua Sekolah di Kota yogyakarta</w:t>
            </w:r>
          </w:p>
          <w:p w:rsidR="00184B9C" w:rsidRDefault="00184B9C" w:rsidP="00597A64">
            <w:pPr>
              <w:pStyle w:val="ListParagraph"/>
              <w:numPr>
                <w:ilvl w:val="0"/>
                <w:numId w:val="31"/>
              </w:numPr>
              <w:spacing w:line="360" w:lineRule="auto"/>
              <w:ind w:left="878"/>
              <w:jc w:val="both"/>
              <w:rPr>
                <w:rFonts w:asciiTheme="minorHAnsi" w:hAnsiTheme="minorHAnsi"/>
                <w:sz w:val="24"/>
                <w:lang w:val="id-ID"/>
              </w:rPr>
            </w:pPr>
            <w:r>
              <w:rPr>
                <w:rFonts w:asciiTheme="minorHAnsi" w:hAnsiTheme="minorHAnsi"/>
                <w:sz w:val="24"/>
                <w:lang w:val="id-ID"/>
              </w:rPr>
              <w:t>Siswa tidak berkebutuhan khusus dikelas inklusif.</w:t>
            </w:r>
          </w:p>
          <w:p w:rsidR="00184B9C" w:rsidRDefault="00184B9C" w:rsidP="00597A64">
            <w:pPr>
              <w:pStyle w:val="ListParagraph"/>
              <w:numPr>
                <w:ilvl w:val="0"/>
                <w:numId w:val="31"/>
              </w:numPr>
              <w:spacing w:line="360" w:lineRule="auto"/>
              <w:ind w:left="878"/>
              <w:jc w:val="both"/>
              <w:rPr>
                <w:rFonts w:asciiTheme="minorHAnsi" w:hAnsiTheme="minorHAnsi"/>
                <w:sz w:val="24"/>
                <w:lang w:val="id-ID"/>
              </w:rPr>
            </w:pPr>
            <w:r>
              <w:rPr>
                <w:rFonts w:asciiTheme="minorHAnsi" w:hAnsiTheme="minorHAnsi"/>
                <w:sz w:val="24"/>
                <w:lang w:val="id-ID"/>
              </w:rPr>
              <w:t>Orangtua di sekolah Penyelenggara Pendidikan Inklusif (SPPI)</w:t>
            </w:r>
          </w:p>
          <w:p w:rsidR="00184B9C" w:rsidRDefault="00184B9C" w:rsidP="00597A64">
            <w:pPr>
              <w:pStyle w:val="ListParagraph"/>
              <w:numPr>
                <w:ilvl w:val="0"/>
                <w:numId w:val="31"/>
              </w:numPr>
              <w:spacing w:line="360" w:lineRule="auto"/>
              <w:ind w:left="878"/>
              <w:jc w:val="both"/>
              <w:rPr>
                <w:rFonts w:asciiTheme="minorHAnsi" w:hAnsiTheme="minorHAnsi"/>
                <w:sz w:val="24"/>
                <w:lang w:val="id-ID"/>
              </w:rPr>
            </w:pPr>
            <w:r>
              <w:rPr>
                <w:rFonts w:asciiTheme="minorHAnsi" w:hAnsiTheme="minorHAnsi"/>
                <w:sz w:val="24"/>
                <w:lang w:val="id-ID"/>
              </w:rPr>
              <w:t>Akademisi Kampus</w:t>
            </w:r>
          </w:p>
          <w:p w:rsidR="00184B9C" w:rsidRPr="00D40FAF" w:rsidRDefault="00184B9C" w:rsidP="00353907">
            <w:pPr>
              <w:pStyle w:val="ListParagraph"/>
              <w:numPr>
                <w:ilvl w:val="0"/>
                <w:numId w:val="31"/>
              </w:numPr>
              <w:spacing w:line="360" w:lineRule="auto"/>
              <w:ind w:left="878"/>
              <w:jc w:val="both"/>
              <w:rPr>
                <w:rFonts w:asciiTheme="minorHAnsi" w:hAnsiTheme="minorHAnsi"/>
                <w:sz w:val="24"/>
                <w:lang w:val="id-ID"/>
              </w:rPr>
            </w:pPr>
            <w:r>
              <w:rPr>
                <w:rFonts w:asciiTheme="minorHAnsi" w:hAnsiTheme="minorHAnsi"/>
                <w:sz w:val="24"/>
                <w:lang w:val="id-ID"/>
              </w:rPr>
              <w:t>Kelompok Profesional terkait dengan ABK.</w:t>
            </w:r>
          </w:p>
        </w:tc>
      </w:tr>
      <w:tr w:rsidR="00184B9C" w:rsidRPr="00D40FAF" w:rsidTr="00597A64">
        <w:tc>
          <w:tcPr>
            <w:tcW w:w="562" w:type="dxa"/>
          </w:tcPr>
          <w:p w:rsidR="00184B9C" w:rsidRDefault="00184B9C" w:rsidP="00024FE6">
            <w:pPr>
              <w:spacing w:line="360" w:lineRule="auto"/>
              <w:jc w:val="both"/>
              <w:rPr>
                <w:rFonts w:asciiTheme="minorHAnsi" w:hAnsiTheme="minorHAnsi"/>
                <w:sz w:val="24"/>
                <w:lang w:val="id-ID"/>
              </w:rPr>
            </w:pPr>
          </w:p>
        </w:tc>
        <w:tc>
          <w:tcPr>
            <w:tcW w:w="403" w:type="dxa"/>
          </w:tcPr>
          <w:p w:rsidR="00184B9C" w:rsidRDefault="00184B9C" w:rsidP="00024FE6">
            <w:pPr>
              <w:spacing w:line="360" w:lineRule="auto"/>
              <w:jc w:val="both"/>
              <w:rPr>
                <w:rFonts w:asciiTheme="minorHAnsi" w:hAnsiTheme="minorHAnsi"/>
                <w:sz w:val="24"/>
                <w:lang w:val="id-ID"/>
              </w:rPr>
            </w:pPr>
            <w:r>
              <w:rPr>
                <w:rFonts w:asciiTheme="minorHAnsi" w:hAnsiTheme="minorHAnsi"/>
                <w:sz w:val="24"/>
                <w:lang w:val="id-ID"/>
              </w:rPr>
              <w:t>b.</w:t>
            </w:r>
          </w:p>
        </w:tc>
        <w:tc>
          <w:tcPr>
            <w:tcW w:w="8500" w:type="dxa"/>
          </w:tcPr>
          <w:p w:rsidR="00184B9C" w:rsidRDefault="00184B9C" w:rsidP="00FC0B94">
            <w:pPr>
              <w:pStyle w:val="ListParagraph"/>
              <w:spacing w:line="360" w:lineRule="auto"/>
              <w:ind w:left="169"/>
              <w:jc w:val="both"/>
              <w:rPr>
                <w:rFonts w:asciiTheme="minorHAnsi" w:hAnsiTheme="minorHAnsi"/>
                <w:sz w:val="24"/>
                <w:lang w:val="id-ID"/>
              </w:rPr>
            </w:pPr>
            <w:r>
              <w:rPr>
                <w:rFonts w:asciiTheme="minorHAnsi" w:hAnsiTheme="minorHAnsi"/>
                <w:sz w:val="24"/>
                <w:lang w:val="id-ID"/>
              </w:rPr>
              <w:t>Sasaran Khusus :</w:t>
            </w:r>
          </w:p>
          <w:p w:rsidR="00184B9C" w:rsidRDefault="00184B9C" w:rsidP="00FC0B94">
            <w:pPr>
              <w:pStyle w:val="ListParagraph"/>
              <w:numPr>
                <w:ilvl w:val="0"/>
                <w:numId w:val="31"/>
              </w:numPr>
              <w:spacing w:line="360" w:lineRule="auto"/>
              <w:ind w:left="878"/>
              <w:jc w:val="both"/>
              <w:rPr>
                <w:rFonts w:asciiTheme="minorHAnsi" w:hAnsiTheme="minorHAnsi"/>
                <w:sz w:val="24"/>
                <w:lang w:val="id-ID"/>
              </w:rPr>
            </w:pPr>
            <w:r>
              <w:rPr>
                <w:rFonts w:asciiTheme="minorHAnsi" w:hAnsiTheme="minorHAnsi"/>
                <w:sz w:val="24"/>
                <w:lang w:val="id-ID"/>
              </w:rPr>
              <w:t>Semua siswa berkebutuhan khusus di SPPI.</w:t>
            </w:r>
          </w:p>
          <w:p w:rsidR="00184B9C" w:rsidRPr="00D40FAF" w:rsidRDefault="00184B9C" w:rsidP="00FC0B94">
            <w:pPr>
              <w:pStyle w:val="ListParagraph"/>
              <w:numPr>
                <w:ilvl w:val="0"/>
                <w:numId w:val="31"/>
              </w:numPr>
              <w:spacing w:line="360" w:lineRule="auto"/>
              <w:ind w:left="878"/>
              <w:jc w:val="both"/>
              <w:rPr>
                <w:rFonts w:asciiTheme="minorHAnsi" w:hAnsiTheme="minorHAnsi"/>
                <w:sz w:val="24"/>
                <w:lang w:val="id-ID"/>
              </w:rPr>
            </w:pPr>
            <w:r>
              <w:rPr>
                <w:rFonts w:asciiTheme="minorHAnsi" w:hAnsiTheme="minorHAnsi"/>
                <w:sz w:val="24"/>
                <w:lang w:val="id-ID"/>
              </w:rPr>
              <w:t>Semua orang tua siswa berkebutuhan khusus di SPPI.</w:t>
            </w:r>
          </w:p>
        </w:tc>
      </w:tr>
      <w:tr w:rsidR="00184B9C" w:rsidRPr="00430357" w:rsidTr="0059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184B9C" w:rsidRDefault="00184B9C" w:rsidP="00024FE6">
            <w:pPr>
              <w:spacing w:line="360" w:lineRule="auto"/>
              <w:jc w:val="both"/>
              <w:rPr>
                <w:rFonts w:asciiTheme="minorHAnsi" w:hAnsiTheme="minorHAnsi"/>
                <w:sz w:val="24"/>
                <w:lang w:val="id-ID"/>
              </w:rPr>
            </w:pPr>
            <w:r>
              <w:rPr>
                <w:rFonts w:asciiTheme="minorHAnsi" w:hAnsiTheme="minorHAnsi"/>
                <w:sz w:val="24"/>
                <w:lang w:val="id-ID"/>
              </w:rPr>
              <w:t>4.</w:t>
            </w:r>
          </w:p>
        </w:tc>
        <w:tc>
          <w:tcPr>
            <w:tcW w:w="403" w:type="dxa"/>
            <w:tcBorders>
              <w:top w:val="nil"/>
              <w:left w:val="nil"/>
              <w:bottom w:val="nil"/>
              <w:right w:val="nil"/>
            </w:tcBorders>
          </w:tcPr>
          <w:p w:rsidR="00184B9C" w:rsidRDefault="00184B9C" w:rsidP="00024FE6">
            <w:pPr>
              <w:spacing w:line="360" w:lineRule="auto"/>
              <w:jc w:val="both"/>
              <w:rPr>
                <w:rFonts w:asciiTheme="minorHAnsi" w:hAnsiTheme="minorHAnsi"/>
                <w:sz w:val="24"/>
                <w:lang w:val="id-ID"/>
              </w:rPr>
            </w:pPr>
          </w:p>
        </w:tc>
        <w:tc>
          <w:tcPr>
            <w:tcW w:w="8500" w:type="dxa"/>
            <w:tcBorders>
              <w:top w:val="nil"/>
              <w:left w:val="nil"/>
              <w:bottom w:val="nil"/>
              <w:right w:val="nil"/>
            </w:tcBorders>
          </w:tcPr>
          <w:p w:rsidR="00404879" w:rsidRDefault="00184B9C" w:rsidP="006C4191">
            <w:pPr>
              <w:spacing w:line="360" w:lineRule="auto"/>
              <w:ind w:left="-114"/>
              <w:jc w:val="both"/>
              <w:rPr>
                <w:rFonts w:asciiTheme="minorHAnsi" w:hAnsiTheme="minorHAnsi"/>
                <w:sz w:val="24"/>
                <w:lang w:val="id-ID"/>
              </w:rPr>
            </w:pPr>
            <w:r>
              <w:rPr>
                <w:rFonts w:asciiTheme="minorHAnsi" w:hAnsiTheme="minorHAnsi"/>
                <w:sz w:val="24"/>
                <w:lang w:val="id-ID"/>
              </w:rPr>
              <w:t xml:space="preserve">Tugas pokok dan fungsi UPT ULD-RC </w:t>
            </w:r>
          </w:p>
          <w:p w:rsidR="00184B9C" w:rsidRPr="00430357" w:rsidRDefault="00184B9C" w:rsidP="006C4191">
            <w:pPr>
              <w:spacing w:line="360" w:lineRule="auto"/>
              <w:ind w:left="-114"/>
              <w:jc w:val="both"/>
              <w:rPr>
                <w:rFonts w:asciiTheme="minorHAnsi" w:hAnsiTheme="minorHAnsi"/>
                <w:sz w:val="24"/>
                <w:lang w:val="id-ID"/>
              </w:rPr>
            </w:pPr>
            <w:r>
              <w:rPr>
                <w:rFonts w:asciiTheme="minorHAnsi" w:hAnsiTheme="minorHAnsi"/>
                <w:sz w:val="24"/>
                <w:lang w:val="id-ID"/>
              </w:rPr>
              <w:t>sudah tertuang dalam Perwal No: 96 tahun 2018 tentang Rincian Tugas UPT ULD-RC kota Yogyakarta , Pasal 5.</w:t>
            </w:r>
          </w:p>
        </w:tc>
      </w:tr>
      <w:tr w:rsidR="00184B9C" w:rsidRPr="00184B9C" w:rsidTr="0059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184B9C" w:rsidRDefault="00184B9C" w:rsidP="00024FE6">
            <w:pPr>
              <w:spacing w:line="360" w:lineRule="auto"/>
              <w:jc w:val="both"/>
              <w:rPr>
                <w:rFonts w:asciiTheme="minorHAnsi" w:hAnsiTheme="minorHAnsi"/>
                <w:sz w:val="24"/>
                <w:lang w:val="id-ID"/>
              </w:rPr>
            </w:pPr>
          </w:p>
        </w:tc>
        <w:tc>
          <w:tcPr>
            <w:tcW w:w="403" w:type="dxa"/>
            <w:tcBorders>
              <w:top w:val="nil"/>
              <w:left w:val="nil"/>
              <w:bottom w:val="nil"/>
              <w:right w:val="nil"/>
            </w:tcBorders>
          </w:tcPr>
          <w:p w:rsidR="00184B9C" w:rsidRDefault="00184B9C" w:rsidP="00024FE6">
            <w:pPr>
              <w:spacing w:line="360" w:lineRule="auto"/>
              <w:jc w:val="both"/>
              <w:rPr>
                <w:rFonts w:asciiTheme="minorHAnsi" w:hAnsiTheme="minorHAnsi"/>
                <w:sz w:val="24"/>
                <w:lang w:val="id-ID"/>
              </w:rPr>
            </w:pPr>
          </w:p>
        </w:tc>
        <w:tc>
          <w:tcPr>
            <w:tcW w:w="8500" w:type="dxa"/>
            <w:tcBorders>
              <w:top w:val="nil"/>
              <w:left w:val="nil"/>
              <w:bottom w:val="nil"/>
              <w:right w:val="nil"/>
            </w:tcBorders>
          </w:tcPr>
          <w:p w:rsidR="00184B9C" w:rsidRPr="00F06687" w:rsidRDefault="00184B9C" w:rsidP="0088793C">
            <w:pPr>
              <w:pStyle w:val="ListParagraph"/>
              <w:spacing w:line="360" w:lineRule="auto"/>
              <w:ind w:left="453"/>
              <w:jc w:val="both"/>
              <w:rPr>
                <w:rFonts w:asciiTheme="majorHAnsi" w:hAnsiTheme="majorHAnsi"/>
                <w:b/>
                <w:sz w:val="24"/>
                <w:lang w:val="id-ID"/>
              </w:rPr>
            </w:pPr>
            <w:r w:rsidRPr="00F06687">
              <w:rPr>
                <w:rFonts w:asciiTheme="majorHAnsi" w:hAnsiTheme="majorHAnsi"/>
                <w:b/>
                <w:sz w:val="24"/>
                <w:lang w:val="id-ID"/>
              </w:rPr>
              <w:t xml:space="preserve">Rincian Tugas UPT ULD-RC </w:t>
            </w:r>
            <w:r w:rsidR="00F06687">
              <w:rPr>
                <w:rFonts w:asciiTheme="majorHAnsi" w:hAnsiTheme="majorHAnsi"/>
                <w:b/>
                <w:sz w:val="24"/>
                <w:lang w:val="id-ID"/>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7340"/>
            </w:tblGrid>
            <w:tr w:rsidR="00184B9C" w:rsidRPr="00F06687" w:rsidTr="00024FE6">
              <w:tc>
                <w:tcPr>
                  <w:tcW w:w="425" w:type="dxa"/>
                </w:tcPr>
                <w:p w:rsidR="00184B9C" w:rsidRPr="00F06687" w:rsidRDefault="00184B9C" w:rsidP="00024FE6">
                  <w:pPr>
                    <w:jc w:val="both"/>
                    <w:rPr>
                      <w:rFonts w:asciiTheme="majorHAnsi" w:hAnsiTheme="majorHAnsi"/>
                      <w:sz w:val="24"/>
                    </w:rPr>
                  </w:pPr>
                  <w:r w:rsidRPr="00F06687">
                    <w:rPr>
                      <w:rFonts w:asciiTheme="majorHAnsi" w:hAnsiTheme="majorHAnsi"/>
                      <w:sz w:val="24"/>
                    </w:rPr>
                    <w:t>1.</w:t>
                  </w:r>
                </w:p>
              </w:tc>
              <w:tc>
                <w:tcPr>
                  <w:tcW w:w="8165" w:type="dxa"/>
                </w:tcPr>
                <w:p w:rsidR="00184B9C" w:rsidRPr="00F06687" w:rsidRDefault="002C23FB" w:rsidP="0088793C">
                  <w:pPr>
                    <w:ind w:left="-32"/>
                    <w:jc w:val="both"/>
                    <w:rPr>
                      <w:rFonts w:asciiTheme="majorHAnsi" w:hAnsiTheme="majorHAnsi"/>
                      <w:sz w:val="24"/>
                    </w:rPr>
                  </w:pPr>
                  <w:r>
                    <w:rPr>
                      <w:rFonts w:asciiTheme="majorHAnsi" w:hAnsiTheme="majorHAnsi"/>
                      <w:sz w:val="24"/>
                    </w:rPr>
                    <w:t>M</w:t>
                  </w:r>
                  <w:r w:rsidR="00184B9C" w:rsidRPr="00F06687">
                    <w:rPr>
                      <w:rFonts w:asciiTheme="majorHAnsi" w:hAnsiTheme="majorHAnsi"/>
                      <w:sz w:val="24"/>
                    </w:rPr>
                    <w:t xml:space="preserve">enyelenggarakan   perencanaan,   program, anggaran dan laporan; </w:t>
                  </w:r>
                </w:p>
              </w:tc>
            </w:tr>
            <w:tr w:rsidR="00184B9C" w:rsidRPr="00F06687" w:rsidTr="00024FE6">
              <w:tc>
                <w:tcPr>
                  <w:tcW w:w="425" w:type="dxa"/>
                </w:tcPr>
                <w:p w:rsidR="00184B9C" w:rsidRPr="00F06687" w:rsidRDefault="00184B9C" w:rsidP="00024FE6">
                  <w:pPr>
                    <w:jc w:val="both"/>
                    <w:rPr>
                      <w:rFonts w:asciiTheme="majorHAnsi" w:hAnsiTheme="majorHAnsi"/>
                      <w:sz w:val="24"/>
                    </w:rPr>
                  </w:pPr>
                  <w:r w:rsidRPr="00F06687">
                    <w:rPr>
                      <w:rFonts w:asciiTheme="majorHAnsi" w:hAnsiTheme="majorHAnsi"/>
                      <w:sz w:val="24"/>
                    </w:rPr>
                    <w:t>2.</w:t>
                  </w:r>
                </w:p>
              </w:tc>
              <w:tc>
                <w:tcPr>
                  <w:tcW w:w="8165" w:type="dxa"/>
                </w:tcPr>
                <w:p w:rsidR="00184B9C" w:rsidRPr="00F06687" w:rsidRDefault="002C23FB" w:rsidP="0088793C">
                  <w:pPr>
                    <w:ind w:left="-32"/>
                    <w:jc w:val="both"/>
                    <w:rPr>
                      <w:rFonts w:asciiTheme="majorHAnsi" w:hAnsiTheme="majorHAnsi"/>
                      <w:sz w:val="24"/>
                    </w:rPr>
                  </w:pPr>
                  <w:r>
                    <w:rPr>
                      <w:rFonts w:asciiTheme="majorHAnsi" w:hAnsiTheme="majorHAnsi"/>
                      <w:sz w:val="24"/>
                    </w:rPr>
                    <w:t>M</w:t>
                  </w:r>
                  <w:r w:rsidR="00184B9C" w:rsidRPr="00F06687">
                    <w:rPr>
                      <w:rFonts w:asciiTheme="majorHAnsi" w:hAnsiTheme="majorHAnsi"/>
                      <w:sz w:val="24"/>
                    </w:rPr>
                    <w:t>eningkatkan kompetensi pendidik dan tenaga kependidikan dalam penangani peserta didik penyandang disabilitas;</w:t>
                  </w:r>
                </w:p>
              </w:tc>
            </w:tr>
            <w:tr w:rsidR="00184B9C" w:rsidRPr="00F06687" w:rsidTr="00024FE6">
              <w:tc>
                <w:tcPr>
                  <w:tcW w:w="425" w:type="dxa"/>
                </w:tcPr>
                <w:p w:rsidR="00184B9C" w:rsidRPr="00F06687" w:rsidRDefault="00184B9C" w:rsidP="00024FE6">
                  <w:pPr>
                    <w:jc w:val="both"/>
                    <w:rPr>
                      <w:rFonts w:asciiTheme="majorHAnsi" w:hAnsiTheme="majorHAnsi"/>
                      <w:sz w:val="24"/>
                    </w:rPr>
                  </w:pPr>
                  <w:r w:rsidRPr="00F06687">
                    <w:rPr>
                      <w:rFonts w:asciiTheme="majorHAnsi" w:hAnsiTheme="majorHAnsi"/>
                      <w:sz w:val="24"/>
                    </w:rPr>
                    <w:t>3.</w:t>
                  </w:r>
                </w:p>
              </w:tc>
              <w:tc>
                <w:tcPr>
                  <w:tcW w:w="8165" w:type="dxa"/>
                </w:tcPr>
                <w:p w:rsidR="00184B9C" w:rsidRPr="00F06687" w:rsidRDefault="002C23FB" w:rsidP="0088793C">
                  <w:pPr>
                    <w:ind w:left="-32"/>
                    <w:jc w:val="both"/>
                    <w:rPr>
                      <w:rFonts w:asciiTheme="majorHAnsi" w:hAnsiTheme="majorHAnsi"/>
                      <w:sz w:val="24"/>
                    </w:rPr>
                  </w:pPr>
                  <w:r>
                    <w:rPr>
                      <w:rFonts w:asciiTheme="majorHAnsi" w:hAnsiTheme="majorHAnsi"/>
                      <w:sz w:val="24"/>
                    </w:rPr>
                    <w:t>M</w:t>
                  </w:r>
                  <w:r w:rsidR="00184B9C" w:rsidRPr="00F06687">
                    <w:rPr>
                      <w:rFonts w:asciiTheme="majorHAnsi" w:hAnsiTheme="majorHAnsi"/>
                      <w:sz w:val="24"/>
                    </w:rPr>
                    <w:t>enyediakan pendampingan kepada peserta didik penyandang disabilitas untuk mendukung kelancaran proses pembelajaran;</w:t>
                  </w:r>
                </w:p>
              </w:tc>
            </w:tr>
            <w:tr w:rsidR="00184B9C" w:rsidRPr="00F06687" w:rsidTr="00024FE6">
              <w:tc>
                <w:tcPr>
                  <w:tcW w:w="425" w:type="dxa"/>
                </w:tcPr>
                <w:p w:rsidR="00184B9C" w:rsidRPr="00F06687" w:rsidRDefault="00184B9C" w:rsidP="00024FE6">
                  <w:pPr>
                    <w:jc w:val="both"/>
                    <w:rPr>
                      <w:rFonts w:asciiTheme="majorHAnsi" w:hAnsiTheme="majorHAnsi"/>
                      <w:sz w:val="24"/>
                    </w:rPr>
                  </w:pPr>
                  <w:r w:rsidRPr="00F06687">
                    <w:rPr>
                      <w:rFonts w:asciiTheme="majorHAnsi" w:hAnsiTheme="majorHAnsi"/>
                      <w:sz w:val="24"/>
                    </w:rPr>
                    <w:t>4.</w:t>
                  </w:r>
                </w:p>
              </w:tc>
              <w:tc>
                <w:tcPr>
                  <w:tcW w:w="8165" w:type="dxa"/>
                </w:tcPr>
                <w:p w:rsidR="00184B9C" w:rsidRPr="00F06687" w:rsidRDefault="002C23FB" w:rsidP="0088793C">
                  <w:pPr>
                    <w:ind w:left="-32"/>
                    <w:jc w:val="both"/>
                    <w:rPr>
                      <w:rFonts w:asciiTheme="majorHAnsi" w:hAnsiTheme="majorHAnsi"/>
                      <w:sz w:val="24"/>
                    </w:rPr>
                  </w:pPr>
                  <w:r>
                    <w:rPr>
                      <w:rFonts w:asciiTheme="majorHAnsi" w:hAnsiTheme="majorHAnsi"/>
                      <w:sz w:val="24"/>
                    </w:rPr>
                    <w:t>M</w:t>
                  </w:r>
                  <w:r w:rsidR="00184B9C" w:rsidRPr="00F06687">
                    <w:rPr>
                      <w:rFonts w:asciiTheme="majorHAnsi" w:hAnsiTheme="majorHAnsi"/>
                      <w:sz w:val="24"/>
                    </w:rPr>
                    <w:t xml:space="preserve">engembangkan program kompensatorik;  </w:t>
                  </w:r>
                </w:p>
              </w:tc>
            </w:tr>
            <w:tr w:rsidR="00184B9C" w:rsidRPr="00F06687" w:rsidTr="00024FE6">
              <w:tc>
                <w:tcPr>
                  <w:tcW w:w="425" w:type="dxa"/>
                </w:tcPr>
                <w:p w:rsidR="00184B9C" w:rsidRPr="00F06687" w:rsidRDefault="00184B9C" w:rsidP="00024FE6">
                  <w:pPr>
                    <w:jc w:val="both"/>
                    <w:rPr>
                      <w:rFonts w:asciiTheme="majorHAnsi" w:hAnsiTheme="majorHAnsi"/>
                      <w:sz w:val="24"/>
                    </w:rPr>
                  </w:pPr>
                  <w:r w:rsidRPr="00F06687">
                    <w:rPr>
                      <w:rFonts w:asciiTheme="majorHAnsi" w:hAnsiTheme="majorHAnsi"/>
                      <w:sz w:val="24"/>
                    </w:rPr>
                    <w:t>5.</w:t>
                  </w:r>
                </w:p>
              </w:tc>
              <w:tc>
                <w:tcPr>
                  <w:tcW w:w="8165" w:type="dxa"/>
                </w:tcPr>
                <w:p w:rsidR="00184B9C" w:rsidRPr="00F06687" w:rsidRDefault="002C23FB" w:rsidP="0088793C">
                  <w:pPr>
                    <w:ind w:left="-32"/>
                    <w:jc w:val="both"/>
                    <w:rPr>
                      <w:rFonts w:asciiTheme="majorHAnsi" w:hAnsiTheme="majorHAnsi"/>
                      <w:sz w:val="24"/>
                    </w:rPr>
                  </w:pPr>
                  <w:r>
                    <w:rPr>
                      <w:rFonts w:asciiTheme="majorHAnsi" w:hAnsiTheme="majorHAnsi"/>
                      <w:sz w:val="24"/>
                    </w:rPr>
                    <w:t>M</w:t>
                  </w:r>
                  <w:r w:rsidR="00184B9C" w:rsidRPr="00F06687">
                    <w:rPr>
                      <w:rFonts w:asciiTheme="majorHAnsi" w:hAnsiTheme="majorHAnsi"/>
                      <w:sz w:val="24"/>
                    </w:rPr>
                    <w:t>enyediakan media pembelajaran dan Alat Bantu yang diperlukan peserta didik Penyandang Disabilitas;</w:t>
                  </w:r>
                </w:p>
              </w:tc>
            </w:tr>
            <w:tr w:rsidR="00184B9C" w:rsidRPr="00F06687" w:rsidTr="00024FE6">
              <w:tc>
                <w:tcPr>
                  <w:tcW w:w="425" w:type="dxa"/>
                </w:tcPr>
                <w:p w:rsidR="00184B9C" w:rsidRPr="00F06687" w:rsidRDefault="00184B9C" w:rsidP="00024FE6">
                  <w:pPr>
                    <w:jc w:val="both"/>
                    <w:rPr>
                      <w:rFonts w:asciiTheme="majorHAnsi" w:hAnsiTheme="majorHAnsi"/>
                      <w:sz w:val="24"/>
                    </w:rPr>
                  </w:pPr>
                  <w:r w:rsidRPr="00F06687">
                    <w:rPr>
                      <w:rFonts w:asciiTheme="majorHAnsi" w:hAnsiTheme="majorHAnsi"/>
                      <w:sz w:val="24"/>
                    </w:rPr>
                    <w:t>6.</w:t>
                  </w:r>
                </w:p>
              </w:tc>
              <w:tc>
                <w:tcPr>
                  <w:tcW w:w="8165" w:type="dxa"/>
                </w:tcPr>
                <w:p w:rsidR="00184B9C" w:rsidRPr="00F06687" w:rsidRDefault="002C23FB" w:rsidP="0088793C">
                  <w:pPr>
                    <w:ind w:left="-32"/>
                    <w:jc w:val="both"/>
                    <w:rPr>
                      <w:rFonts w:asciiTheme="majorHAnsi" w:hAnsiTheme="majorHAnsi"/>
                      <w:sz w:val="24"/>
                    </w:rPr>
                  </w:pPr>
                  <w:r>
                    <w:rPr>
                      <w:rFonts w:asciiTheme="majorHAnsi" w:hAnsiTheme="majorHAnsi"/>
                      <w:sz w:val="24"/>
                    </w:rPr>
                    <w:t>M</w:t>
                  </w:r>
                  <w:r w:rsidR="00184B9C" w:rsidRPr="00F06687">
                    <w:rPr>
                      <w:rFonts w:asciiTheme="majorHAnsi" w:hAnsiTheme="majorHAnsi"/>
                      <w:sz w:val="24"/>
                    </w:rPr>
                    <w:t>elakukan deteksi dini dan intervensi dini bagi peserta didik dan calon peserta didik Penyandang Disabilitas;</w:t>
                  </w:r>
                </w:p>
              </w:tc>
            </w:tr>
            <w:tr w:rsidR="00184B9C" w:rsidRPr="00F06687" w:rsidTr="00024FE6">
              <w:tc>
                <w:tcPr>
                  <w:tcW w:w="425" w:type="dxa"/>
                </w:tcPr>
                <w:p w:rsidR="00184B9C" w:rsidRPr="00F06687" w:rsidRDefault="00184B9C" w:rsidP="00024FE6">
                  <w:pPr>
                    <w:jc w:val="both"/>
                    <w:rPr>
                      <w:rFonts w:asciiTheme="majorHAnsi" w:hAnsiTheme="majorHAnsi"/>
                      <w:sz w:val="24"/>
                    </w:rPr>
                  </w:pPr>
                  <w:r w:rsidRPr="00F06687">
                    <w:rPr>
                      <w:rFonts w:asciiTheme="majorHAnsi" w:hAnsiTheme="majorHAnsi"/>
                      <w:sz w:val="24"/>
                    </w:rPr>
                    <w:t>7.</w:t>
                  </w:r>
                </w:p>
              </w:tc>
              <w:tc>
                <w:tcPr>
                  <w:tcW w:w="8165" w:type="dxa"/>
                </w:tcPr>
                <w:p w:rsidR="00184B9C" w:rsidRPr="00F06687" w:rsidRDefault="002C23FB" w:rsidP="0088793C">
                  <w:pPr>
                    <w:ind w:left="-32"/>
                    <w:jc w:val="both"/>
                    <w:rPr>
                      <w:rFonts w:asciiTheme="majorHAnsi" w:hAnsiTheme="majorHAnsi"/>
                      <w:sz w:val="24"/>
                    </w:rPr>
                  </w:pPr>
                  <w:r>
                    <w:rPr>
                      <w:rFonts w:asciiTheme="majorHAnsi" w:hAnsiTheme="majorHAnsi"/>
                      <w:sz w:val="24"/>
                    </w:rPr>
                    <w:t>M</w:t>
                  </w:r>
                  <w:r w:rsidR="00184B9C" w:rsidRPr="00F06687">
                    <w:rPr>
                      <w:rFonts w:asciiTheme="majorHAnsi" w:hAnsiTheme="majorHAnsi"/>
                      <w:sz w:val="24"/>
                    </w:rPr>
                    <w:t xml:space="preserve">enyediakan data dan informasi tentang disabilitas;  </w:t>
                  </w:r>
                </w:p>
              </w:tc>
            </w:tr>
            <w:tr w:rsidR="00184B9C" w:rsidRPr="00F06687" w:rsidTr="00024FE6">
              <w:tc>
                <w:tcPr>
                  <w:tcW w:w="425" w:type="dxa"/>
                </w:tcPr>
                <w:p w:rsidR="00184B9C" w:rsidRPr="00F06687" w:rsidRDefault="00184B9C" w:rsidP="00024FE6">
                  <w:pPr>
                    <w:jc w:val="both"/>
                    <w:rPr>
                      <w:rFonts w:asciiTheme="majorHAnsi" w:hAnsiTheme="majorHAnsi"/>
                      <w:sz w:val="24"/>
                    </w:rPr>
                  </w:pPr>
                  <w:r w:rsidRPr="00F06687">
                    <w:rPr>
                      <w:rFonts w:asciiTheme="majorHAnsi" w:hAnsiTheme="majorHAnsi"/>
                      <w:sz w:val="24"/>
                    </w:rPr>
                    <w:t>8.</w:t>
                  </w:r>
                </w:p>
              </w:tc>
              <w:tc>
                <w:tcPr>
                  <w:tcW w:w="8165" w:type="dxa"/>
                </w:tcPr>
                <w:p w:rsidR="00184B9C" w:rsidRPr="00F06687" w:rsidRDefault="002C23FB" w:rsidP="0088793C">
                  <w:pPr>
                    <w:ind w:left="-32"/>
                    <w:jc w:val="both"/>
                    <w:rPr>
                      <w:rFonts w:asciiTheme="majorHAnsi" w:hAnsiTheme="majorHAnsi"/>
                      <w:sz w:val="24"/>
                    </w:rPr>
                  </w:pPr>
                  <w:r>
                    <w:rPr>
                      <w:rFonts w:asciiTheme="majorHAnsi" w:hAnsiTheme="majorHAnsi"/>
                      <w:sz w:val="24"/>
                    </w:rPr>
                    <w:t>M</w:t>
                  </w:r>
                  <w:r w:rsidR="00184B9C" w:rsidRPr="00F06687">
                    <w:rPr>
                      <w:rFonts w:asciiTheme="majorHAnsi" w:hAnsiTheme="majorHAnsi"/>
                      <w:sz w:val="24"/>
                    </w:rPr>
                    <w:t>engembangkan kerja sama dengan pihak atau lembaga lain dalam upaya meningkatkan kualitas pendidikan peserta didik Penyandang Disabilitas.</w:t>
                  </w:r>
                </w:p>
              </w:tc>
            </w:tr>
            <w:tr w:rsidR="00184B9C" w:rsidRPr="00F06687" w:rsidTr="00024FE6">
              <w:tc>
                <w:tcPr>
                  <w:tcW w:w="425" w:type="dxa"/>
                </w:tcPr>
                <w:p w:rsidR="00184B9C" w:rsidRPr="00F06687" w:rsidRDefault="00184B9C" w:rsidP="00024FE6">
                  <w:pPr>
                    <w:jc w:val="both"/>
                    <w:rPr>
                      <w:rFonts w:asciiTheme="majorHAnsi" w:hAnsiTheme="majorHAnsi"/>
                      <w:sz w:val="24"/>
                    </w:rPr>
                  </w:pPr>
                  <w:r w:rsidRPr="00F06687">
                    <w:rPr>
                      <w:rFonts w:asciiTheme="majorHAnsi" w:hAnsiTheme="majorHAnsi"/>
                      <w:sz w:val="24"/>
                    </w:rPr>
                    <w:t>9.</w:t>
                  </w:r>
                </w:p>
              </w:tc>
              <w:tc>
                <w:tcPr>
                  <w:tcW w:w="8165" w:type="dxa"/>
                </w:tcPr>
                <w:p w:rsidR="00184B9C" w:rsidRPr="00F06687" w:rsidRDefault="002C23FB" w:rsidP="0088793C">
                  <w:pPr>
                    <w:ind w:left="-32"/>
                    <w:jc w:val="both"/>
                    <w:rPr>
                      <w:rFonts w:asciiTheme="majorHAnsi" w:hAnsiTheme="majorHAnsi"/>
                      <w:sz w:val="24"/>
                    </w:rPr>
                  </w:pPr>
                  <w:r>
                    <w:rPr>
                      <w:rFonts w:asciiTheme="majorHAnsi" w:hAnsiTheme="majorHAnsi"/>
                      <w:sz w:val="24"/>
                    </w:rPr>
                    <w:t>M</w:t>
                  </w:r>
                  <w:r w:rsidR="00184B9C" w:rsidRPr="00F06687">
                    <w:rPr>
                      <w:rFonts w:asciiTheme="majorHAnsi" w:hAnsiTheme="majorHAnsi"/>
                      <w:sz w:val="24"/>
                    </w:rPr>
                    <w:t>elaksanakan ketatausahaan dan urusan rumah tangga; dan</w:t>
                  </w:r>
                </w:p>
              </w:tc>
            </w:tr>
            <w:tr w:rsidR="00184B9C" w:rsidRPr="00F06687" w:rsidTr="00024FE6">
              <w:tc>
                <w:tcPr>
                  <w:tcW w:w="425" w:type="dxa"/>
                </w:tcPr>
                <w:p w:rsidR="00184B9C" w:rsidRPr="00F06687" w:rsidRDefault="00184B9C" w:rsidP="00024FE6">
                  <w:pPr>
                    <w:jc w:val="both"/>
                    <w:rPr>
                      <w:rFonts w:asciiTheme="majorHAnsi" w:hAnsiTheme="majorHAnsi"/>
                      <w:sz w:val="24"/>
                    </w:rPr>
                  </w:pPr>
                  <w:r w:rsidRPr="00F06687">
                    <w:rPr>
                      <w:rFonts w:asciiTheme="majorHAnsi" w:hAnsiTheme="majorHAnsi"/>
                      <w:sz w:val="24"/>
                    </w:rPr>
                    <w:t>10.</w:t>
                  </w:r>
                </w:p>
              </w:tc>
              <w:tc>
                <w:tcPr>
                  <w:tcW w:w="8165" w:type="dxa"/>
                </w:tcPr>
                <w:p w:rsidR="00184B9C" w:rsidRPr="00F06687" w:rsidRDefault="002C23FB" w:rsidP="0088793C">
                  <w:pPr>
                    <w:ind w:left="-32"/>
                    <w:jc w:val="both"/>
                    <w:rPr>
                      <w:rFonts w:asciiTheme="majorHAnsi" w:hAnsiTheme="majorHAnsi"/>
                      <w:sz w:val="24"/>
                    </w:rPr>
                  </w:pPr>
                  <w:r>
                    <w:rPr>
                      <w:rFonts w:asciiTheme="majorHAnsi" w:hAnsiTheme="majorHAnsi"/>
                      <w:sz w:val="24"/>
                    </w:rPr>
                    <w:t>M</w:t>
                  </w:r>
                  <w:r w:rsidR="00184B9C" w:rsidRPr="00F06687">
                    <w:rPr>
                      <w:rFonts w:asciiTheme="majorHAnsi" w:hAnsiTheme="majorHAnsi"/>
                      <w:sz w:val="24"/>
                    </w:rPr>
                    <w:t xml:space="preserve">elaksanakan analisis dan pengembangan kinerja.   </w:t>
                  </w:r>
                </w:p>
              </w:tc>
            </w:tr>
          </w:tbl>
          <w:p w:rsidR="00184B9C" w:rsidRPr="00F06687" w:rsidRDefault="00184B9C" w:rsidP="00024FE6">
            <w:pPr>
              <w:pStyle w:val="ListParagraph"/>
              <w:spacing w:line="360" w:lineRule="auto"/>
              <w:jc w:val="both"/>
              <w:rPr>
                <w:rFonts w:asciiTheme="majorHAnsi" w:hAnsiTheme="majorHAnsi"/>
                <w:sz w:val="24"/>
                <w:lang w:val="id-ID"/>
              </w:rPr>
            </w:pPr>
          </w:p>
        </w:tc>
      </w:tr>
    </w:tbl>
    <w:p w:rsidR="00184B9C" w:rsidRDefault="00184B9C" w:rsidP="00AB09EA">
      <w:pPr>
        <w:spacing w:line="360" w:lineRule="auto"/>
        <w:jc w:val="both"/>
        <w:rPr>
          <w:rFonts w:asciiTheme="minorHAnsi" w:hAnsiTheme="minorHAnsi"/>
          <w:sz w:val="24"/>
          <w:lang w:val="id-ID"/>
        </w:rPr>
      </w:pPr>
    </w:p>
    <w:p w:rsidR="00FB22B0" w:rsidRDefault="00FB22B0" w:rsidP="00AB09EA">
      <w:pPr>
        <w:spacing w:line="360" w:lineRule="auto"/>
        <w:jc w:val="both"/>
        <w:rPr>
          <w:rFonts w:asciiTheme="minorHAnsi" w:hAnsiTheme="minorHAnsi"/>
          <w:sz w:val="24"/>
          <w:lang w:val="id-ID"/>
        </w:rPr>
      </w:pPr>
    </w:p>
    <w:p w:rsidR="00EE5D08" w:rsidRDefault="00EE5D08" w:rsidP="00AB09EA">
      <w:pPr>
        <w:spacing w:line="360" w:lineRule="auto"/>
        <w:jc w:val="both"/>
        <w:rPr>
          <w:rFonts w:asciiTheme="minorHAnsi" w:hAnsiTheme="minorHAnsi"/>
          <w:sz w:val="24"/>
          <w:lang w:val="id-ID"/>
        </w:rPr>
      </w:pPr>
    </w:p>
    <w:p w:rsidR="00EE5D08" w:rsidRDefault="00EE5D08" w:rsidP="00AB09EA">
      <w:pPr>
        <w:spacing w:line="360" w:lineRule="auto"/>
        <w:jc w:val="both"/>
        <w:rPr>
          <w:rFonts w:asciiTheme="minorHAnsi" w:hAnsiTheme="minorHAnsi"/>
          <w:sz w:val="24"/>
          <w:lang w:val="id-ID"/>
        </w:rPr>
      </w:pPr>
    </w:p>
    <w:p w:rsidR="00E70B04" w:rsidRDefault="00E70B04" w:rsidP="00AB09EA">
      <w:pPr>
        <w:spacing w:line="360" w:lineRule="auto"/>
        <w:jc w:val="both"/>
        <w:rPr>
          <w:rFonts w:asciiTheme="minorHAnsi" w:hAnsiTheme="minorHAnsi"/>
          <w:sz w:val="24"/>
          <w:lang w:val="id-ID"/>
        </w:rPr>
      </w:pPr>
    </w:p>
    <w:p w:rsidR="00E70B04" w:rsidRDefault="00E70B04" w:rsidP="00AB09EA">
      <w:pPr>
        <w:spacing w:line="360" w:lineRule="auto"/>
        <w:jc w:val="both"/>
        <w:rPr>
          <w:rFonts w:asciiTheme="minorHAnsi" w:hAnsiTheme="minorHAnsi"/>
          <w:sz w:val="24"/>
          <w:lang w:val="id-ID"/>
        </w:rPr>
      </w:pPr>
    </w:p>
    <w:p w:rsidR="00FB22B0" w:rsidRDefault="00FB22B0" w:rsidP="00AB09EA">
      <w:pPr>
        <w:spacing w:line="360" w:lineRule="auto"/>
        <w:jc w:val="both"/>
        <w:rPr>
          <w:rFonts w:asciiTheme="minorHAnsi" w:hAnsiTheme="minorHAnsi"/>
          <w:sz w:val="24"/>
          <w:lang w:val="id-ID"/>
        </w:rPr>
      </w:pPr>
    </w:p>
    <w:p w:rsidR="00FB22B0" w:rsidRDefault="00184B9C" w:rsidP="00AB09EA">
      <w:pPr>
        <w:spacing w:line="360" w:lineRule="auto"/>
        <w:jc w:val="both"/>
        <w:rPr>
          <w:rFonts w:asciiTheme="minorHAnsi" w:hAnsiTheme="minorHAnsi"/>
          <w:sz w:val="24"/>
          <w:lang w:val="id-ID"/>
        </w:rPr>
      </w:pPr>
      <w:r>
        <w:rPr>
          <w:rFonts w:asciiTheme="minorHAnsi" w:hAnsiTheme="minorHAnsi"/>
          <w:sz w:val="24"/>
          <w:lang w:val="id-ID"/>
        </w:rPr>
        <w:t>5.</w:t>
      </w:r>
      <w:r w:rsidR="00EE5D08">
        <w:rPr>
          <w:rFonts w:asciiTheme="minorHAnsi" w:hAnsiTheme="minorHAnsi"/>
          <w:sz w:val="24"/>
          <w:lang w:val="en-ID"/>
        </w:rPr>
        <w:t xml:space="preserve"> </w:t>
      </w:r>
      <w:r w:rsidR="00EE5D08">
        <w:rPr>
          <w:rFonts w:asciiTheme="minorHAnsi" w:hAnsiTheme="minorHAnsi"/>
          <w:noProof/>
          <w:sz w:val="24"/>
        </w:rPr>
        <w:drawing>
          <wp:inline distT="0" distB="0" distL="0" distR="0">
            <wp:extent cx="6120765" cy="3585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ktur organisasi ULD.png"/>
                    <pic:cNvPicPr/>
                  </pic:nvPicPr>
                  <pic:blipFill>
                    <a:blip r:embed="rId7">
                      <a:extLst>
                        <a:ext uri="{28A0092B-C50C-407E-A947-70E740481C1C}">
                          <a14:useLocalDpi xmlns:a14="http://schemas.microsoft.com/office/drawing/2010/main" val="0"/>
                        </a:ext>
                      </a:extLst>
                    </a:blip>
                    <a:stretch>
                      <a:fillRect/>
                    </a:stretch>
                  </pic:blipFill>
                  <pic:spPr>
                    <a:xfrm>
                      <a:off x="0" y="0"/>
                      <a:ext cx="6120765" cy="3585210"/>
                    </a:xfrm>
                    <a:prstGeom prst="rect">
                      <a:avLst/>
                    </a:prstGeom>
                  </pic:spPr>
                </pic:pic>
              </a:graphicData>
            </a:graphic>
          </wp:inline>
        </w:drawing>
      </w:r>
    </w:p>
    <w:p w:rsidR="00184B9C" w:rsidRDefault="00184B9C" w:rsidP="00184B9C">
      <w:pPr>
        <w:spacing w:line="360" w:lineRule="auto"/>
        <w:jc w:val="both"/>
        <w:rPr>
          <w:rFonts w:asciiTheme="minorHAnsi" w:hAnsiTheme="minorHAnsi"/>
          <w:sz w:val="24"/>
          <w:lang w:val="id-ID"/>
        </w:rPr>
      </w:pPr>
      <w:r>
        <w:rPr>
          <w:rFonts w:asciiTheme="minorHAnsi" w:hAnsiTheme="minorHAnsi"/>
          <w:sz w:val="24"/>
          <w:lang w:val="id-ID"/>
        </w:rPr>
        <w:t>Dasar hukum Visi Misi, tupoksi UPT ULD :</w:t>
      </w:r>
    </w:p>
    <w:p w:rsidR="00184B9C" w:rsidRDefault="00184B9C" w:rsidP="00184B9C">
      <w:pPr>
        <w:pStyle w:val="ListParagraph"/>
        <w:numPr>
          <w:ilvl w:val="0"/>
          <w:numId w:val="41"/>
        </w:numPr>
        <w:spacing w:line="360" w:lineRule="auto"/>
        <w:jc w:val="both"/>
        <w:rPr>
          <w:rFonts w:asciiTheme="minorHAnsi" w:hAnsiTheme="minorHAnsi"/>
          <w:sz w:val="24"/>
          <w:lang w:val="id-ID"/>
        </w:rPr>
      </w:pPr>
      <w:r>
        <w:rPr>
          <w:rFonts w:asciiTheme="minorHAnsi" w:hAnsiTheme="minorHAnsi"/>
          <w:sz w:val="24"/>
          <w:lang w:val="id-ID"/>
        </w:rPr>
        <w:t>Undang Undang No 8/2016 tentang Penyandang Disabilitas, pasal 55.</w:t>
      </w:r>
    </w:p>
    <w:p w:rsidR="00184B9C" w:rsidRDefault="00184B9C" w:rsidP="00184B9C">
      <w:pPr>
        <w:pStyle w:val="ListParagraph"/>
        <w:numPr>
          <w:ilvl w:val="0"/>
          <w:numId w:val="41"/>
        </w:numPr>
        <w:spacing w:line="360" w:lineRule="auto"/>
        <w:jc w:val="both"/>
        <w:rPr>
          <w:rFonts w:asciiTheme="minorHAnsi" w:hAnsiTheme="minorHAnsi"/>
          <w:sz w:val="24"/>
          <w:lang w:val="id-ID"/>
        </w:rPr>
      </w:pPr>
      <w:r>
        <w:rPr>
          <w:rFonts w:asciiTheme="minorHAnsi" w:hAnsiTheme="minorHAnsi"/>
          <w:sz w:val="24"/>
          <w:lang w:val="id-ID"/>
        </w:rPr>
        <w:t>Permendiknas No 70 Tahun 2008 tentang Penyelenggaraan Pendidikan Inklusi dan pendidikan untuk anak cerdas istimewa.</w:t>
      </w:r>
    </w:p>
    <w:p w:rsidR="00184B9C" w:rsidRDefault="00184B9C" w:rsidP="00184B9C">
      <w:pPr>
        <w:pStyle w:val="ListParagraph"/>
        <w:numPr>
          <w:ilvl w:val="0"/>
          <w:numId w:val="41"/>
        </w:numPr>
        <w:spacing w:line="360" w:lineRule="auto"/>
        <w:jc w:val="both"/>
        <w:rPr>
          <w:rFonts w:asciiTheme="minorHAnsi" w:hAnsiTheme="minorHAnsi"/>
          <w:sz w:val="24"/>
          <w:lang w:val="id-ID"/>
        </w:rPr>
      </w:pPr>
      <w:r>
        <w:rPr>
          <w:rFonts w:asciiTheme="minorHAnsi" w:hAnsiTheme="minorHAnsi"/>
          <w:sz w:val="24"/>
          <w:lang w:val="id-ID"/>
        </w:rPr>
        <w:t>Pergub tahun 2018 Tentang Pendirian OPD di DIY</w:t>
      </w:r>
      <w:r w:rsidR="00E70B04">
        <w:rPr>
          <w:rFonts w:asciiTheme="minorHAnsi" w:hAnsiTheme="minorHAnsi"/>
          <w:sz w:val="24"/>
          <w:lang w:val="en-ID"/>
        </w:rPr>
        <w:t>.</w:t>
      </w:r>
    </w:p>
    <w:p w:rsidR="00184B9C" w:rsidRDefault="00184B9C" w:rsidP="00184B9C">
      <w:pPr>
        <w:pStyle w:val="ListParagraph"/>
        <w:numPr>
          <w:ilvl w:val="0"/>
          <w:numId w:val="41"/>
        </w:numPr>
        <w:spacing w:line="360" w:lineRule="auto"/>
        <w:jc w:val="both"/>
        <w:rPr>
          <w:rFonts w:asciiTheme="minorHAnsi" w:hAnsiTheme="minorHAnsi"/>
          <w:sz w:val="24"/>
          <w:lang w:val="id-ID"/>
        </w:rPr>
      </w:pPr>
      <w:r>
        <w:rPr>
          <w:rFonts w:asciiTheme="minorHAnsi" w:hAnsiTheme="minorHAnsi"/>
          <w:sz w:val="24"/>
          <w:lang w:val="id-ID"/>
        </w:rPr>
        <w:t>Perwal Kota Yogyakarta No 47 Tahun 2008 tentang Penyelenggaraan Pendidikan Inklusi di Kota Yogyakarta.</w:t>
      </w:r>
    </w:p>
    <w:p w:rsidR="00FB22B0" w:rsidRDefault="00184B9C" w:rsidP="00184B9C">
      <w:pPr>
        <w:spacing w:line="360" w:lineRule="auto"/>
        <w:jc w:val="both"/>
        <w:rPr>
          <w:rFonts w:asciiTheme="minorHAnsi" w:hAnsiTheme="minorHAnsi"/>
          <w:sz w:val="24"/>
          <w:lang w:val="id-ID"/>
        </w:rPr>
      </w:pPr>
      <w:r>
        <w:rPr>
          <w:rFonts w:asciiTheme="minorHAnsi" w:hAnsiTheme="minorHAnsi"/>
          <w:sz w:val="24"/>
          <w:lang w:val="id-ID"/>
        </w:rPr>
        <w:t>Perwal No: 96 tahun 2018 tentang Rincian Tugas UPT ULD-RC kota Yogyakarta , Pasal 5.</w:t>
      </w:r>
    </w:p>
    <w:tbl>
      <w:tblPr>
        <w:tblStyle w:val="TableGrid"/>
        <w:tblW w:w="0" w:type="auto"/>
        <w:tblLook w:val="04A0" w:firstRow="1" w:lastRow="0" w:firstColumn="1" w:lastColumn="0" w:noHBand="0" w:noVBand="1"/>
      </w:tblPr>
      <w:tblGrid>
        <w:gridCol w:w="562"/>
        <w:gridCol w:w="567"/>
        <w:gridCol w:w="8500"/>
      </w:tblGrid>
      <w:tr w:rsidR="00184B9C" w:rsidRPr="008F250E" w:rsidTr="00184B9C">
        <w:tc>
          <w:tcPr>
            <w:tcW w:w="562" w:type="dxa"/>
            <w:tcBorders>
              <w:bottom w:val="nil"/>
            </w:tcBorders>
          </w:tcPr>
          <w:p w:rsidR="00184B9C" w:rsidRPr="00B42A28" w:rsidRDefault="00B42A28" w:rsidP="00024FE6">
            <w:pPr>
              <w:spacing w:line="360" w:lineRule="auto"/>
              <w:jc w:val="both"/>
              <w:rPr>
                <w:rFonts w:asciiTheme="minorHAnsi" w:hAnsiTheme="minorHAnsi"/>
                <w:sz w:val="24"/>
              </w:rPr>
            </w:pPr>
            <w:r>
              <w:rPr>
                <w:rFonts w:asciiTheme="minorHAnsi" w:hAnsiTheme="minorHAnsi"/>
                <w:sz w:val="24"/>
              </w:rPr>
              <w:t>6.</w:t>
            </w:r>
          </w:p>
        </w:tc>
        <w:tc>
          <w:tcPr>
            <w:tcW w:w="567" w:type="dxa"/>
            <w:tcBorders>
              <w:bottom w:val="nil"/>
            </w:tcBorders>
          </w:tcPr>
          <w:p w:rsidR="00184B9C" w:rsidRDefault="00184B9C" w:rsidP="00024FE6">
            <w:pPr>
              <w:spacing w:line="360" w:lineRule="auto"/>
              <w:jc w:val="both"/>
              <w:rPr>
                <w:rFonts w:asciiTheme="minorHAnsi" w:hAnsiTheme="minorHAnsi"/>
                <w:sz w:val="24"/>
                <w:lang w:val="id-ID"/>
              </w:rPr>
            </w:pPr>
          </w:p>
        </w:tc>
        <w:tc>
          <w:tcPr>
            <w:tcW w:w="8500" w:type="dxa"/>
            <w:tcBorders>
              <w:bottom w:val="nil"/>
            </w:tcBorders>
          </w:tcPr>
          <w:p w:rsidR="00184B9C" w:rsidRPr="008F250E" w:rsidRDefault="00184B9C" w:rsidP="00024FE6">
            <w:pPr>
              <w:spacing w:line="360" w:lineRule="auto"/>
              <w:jc w:val="both"/>
              <w:rPr>
                <w:rFonts w:asciiTheme="minorHAnsi" w:hAnsiTheme="minorHAnsi"/>
                <w:sz w:val="24"/>
                <w:lang w:val="id-ID"/>
              </w:rPr>
            </w:pPr>
            <w:r>
              <w:rPr>
                <w:rFonts w:asciiTheme="minorHAnsi" w:hAnsiTheme="minorHAnsi"/>
                <w:sz w:val="24"/>
                <w:lang w:val="id-ID"/>
              </w:rPr>
              <w:t>Unggulan / inovasi yang telah diterapkan di UPT ULD-RC sbb :</w:t>
            </w:r>
          </w:p>
        </w:tc>
      </w:tr>
      <w:tr w:rsidR="00184B9C" w:rsidTr="00184B9C">
        <w:tc>
          <w:tcPr>
            <w:tcW w:w="562" w:type="dxa"/>
            <w:tcBorders>
              <w:top w:val="nil"/>
              <w:left w:val="nil"/>
              <w:bottom w:val="nil"/>
              <w:right w:val="nil"/>
            </w:tcBorders>
          </w:tcPr>
          <w:p w:rsidR="00184B9C" w:rsidRDefault="00184B9C" w:rsidP="00024FE6">
            <w:pPr>
              <w:spacing w:line="360" w:lineRule="auto"/>
              <w:jc w:val="both"/>
              <w:rPr>
                <w:rFonts w:asciiTheme="minorHAnsi" w:hAnsiTheme="minorHAnsi"/>
                <w:sz w:val="24"/>
                <w:lang w:val="id-ID"/>
              </w:rPr>
            </w:pPr>
          </w:p>
        </w:tc>
        <w:tc>
          <w:tcPr>
            <w:tcW w:w="567" w:type="dxa"/>
            <w:tcBorders>
              <w:top w:val="nil"/>
              <w:left w:val="nil"/>
              <w:bottom w:val="nil"/>
              <w:right w:val="nil"/>
            </w:tcBorders>
          </w:tcPr>
          <w:p w:rsidR="00184B9C" w:rsidRDefault="00184B9C" w:rsidP="00024FE6">
            <w:pPr>
              <w:spacing w:line="360" w:lineRule="auto"/>
              <w:jc w:val="both"/>
              <w:rPr>
                <w:rFonts w:asciiTheme="minorHAnsi" w:hAnsiTheme="minorHAnsi"/>
                <w:sz w:val="24"/>
                <w:lang w:val="id-ID"/>
              </w:rPr>
            </w:pPr>
          </w:p>
        </w:tc>
        <w:tc>
          <w:tcPr>
            <w:tcW w:w="8500" w:type="dxa"/>
            <w:tcBorders>
              <w:top w:val="nil"/>
              <w:left w:val="nil"/>
              <w:bottom w:val="nil"/>
              <w:right w:val="nil"/>
            </w:tcBorders>
          </w:tcPr>
          <w:p w:rsidR="00184B9C" w:rsidRPr="00C67720" w:rsidRDefault="00F97F3F" w:rsidP="00024FE6">
            <w:pPr>
              <w:spacing w:line="480" w:lineRule="auto"/>
              <w:jc w:val="both"/>
              <w:rPr>
                <w:rFonts w:asciiTheme="minorHAnsi" w:hAnsiTheme="minorHAnsi" w:cs="Arial"/>
                <w:sz w:val="24"/>
                <w:lang w:eastAsia="id-ID"/>
              </w:rPr>
            </w:pPr>
            <w:r>
              <w:rPr>
                <w:rFonts w:asciiTheme="minorHAnsi" w:hAnsiTheme="minorHAnsi" w:cs="Arial"/>
                <w:sz w:val="24"/>
                <w:lang w:eastAsia="id-ID"/>
              </w:rPr>
              <w:t xml:space="preserve">UPT ULD-RC </w:t>
            </w:r>
            <w:r w:rsidR="00184B9C" w:rsidRPr="00C67720">
              <w:rPr>
                <w:rFonts w:asciiTheme="minorHAnsi" w:hAnsiTheme="minorHAnsi" w:cs="Arial"/>
                <w:sz w:val="24"/>
                <w:lang w:eastAsia="id-ID"/>
              </w:rPr>
              <w:t>merupakan inovasi layanan publik di bidang pendidikan. Berupa efisiensi birokrasi dalam melayani publik dalam mengakses pendidikan inklusi di sekolah sekolah Kota yogyakarta.  Sebelum ada UPT ULD proses penentuan apakah anak berkebutuhan khusus atau tidak, dilak</w:t>
            </w:r>
            <w:r>
              <w:rPr>
                <w:rFonts w:asciiTheme="minorHAnsi" w:hAnsiTheme="minorHAnsi" w:cs="Arial"/>
                <w:sz w:val="24"/>
                <w:lang w:eastAsia="id-ID"/>
              </w:rPr>
              <w:t>ukan ke psikolog di Rumah Sakit</w:t>
            </w:r>
            <w:r w:rsidR="00184B9C" w:rsidRPr="00C67720">
              <w:rPr>
                <w:rFonts w:asciiTheme="minorHAnsi" w:hAnsiTheme="minorHAnsi" w:cs="Arial"/>
                <w:sz w:val="24"/>
                <w:lang w:eastAsia="id-ID"/>
              </w:rPr>
              <w:t>, Kampus kampus yang memiliki Fakultas Psikologi atau PLB. Layanan membutuhkan waktu minimal 2 minggu dengan proses administrasi yang cukup mahal untuk ukuran</w:t>
            </w:r>
            <w:r>
              <w:rPr>
                <w:rFonts w:asciiTheme="minorHAnsi" w:hAnsiTheme="minorHAnsi" w:cs="Arial"/>
                <w:sz w:val="24"/>
                <w:lang w:eastAsia="id-ID"/>
              </w:rPr>
              <w:t xml:space="preserve"> </w:t>
            </w:r>
            <w:r w:rsidR="00184B9C" w:rsidRPr="00C67720">
              <w:rPr>
                <w:rFonts w:asciiTheme="minorHAnsi" w:hAnsiTheme="minorHAnsi" w:cs="Arial"/>
                <w:sz w:val="24"/>
                <w:lang w:eastAsia="id-ID"/>
              </w:rPr>
              <w:lastRenderedPageBreak/>
              <w:t xml:space="preserve">warga kelas menengah ke bawah. </w:t>
            </w:r>
          </w:p>
          <w:p w:rsidR="00184B9C" w:rsidRPr="00C67720" w:rsidRDefault="00184B9C" w:rsidP="00024FE6">
            <w:pPr>
              <w:spacing w:line="480" w:lineRule="auto"/>
              <w:jc w:val="both"/>
              <w:rPr>
                <w:rFonts w:asciiTheme="minorHAnsi" w:hAnsiTheme="minorHAnsi" w:cs="Arial"/>
                <w:sz w:val="24"/>
                <w:lang w:eastAsia="id-ID"/>
              </w:rPr>
            </w:pPr>
            <w:r w:rsidRPr="00C67720">
              <w:rPr>
                <w:rFonts w:asciiTheme="minorHAnsi" w:hAnsiTheme="minorHAnsi" w:cs="Arial"/>
                <w:sz w:val="24"/>
                <w:lang w:eastAsia="id-ID"/>
              </w:rPr>
              <w:t>Setelah ada UPT ULD , anak yang diduga berkebutuhan khusus, dapat dikirim ke UPT ULD atau bila klasikal UPT ULD mengirim Psikolog Ke sekolah untuk melaksanakan asesmen pada siswa yang membutuhkan, prosesnya sampai keluar dokumen asesmen hanya membutuhkan waktu 3 hari. Hasil asesmen harus diambil oleh orang tua karena akan ada proses konseling tentang hasil asesmen yang dikeluarkan oleh UPT ULD. Selanjutnya kepada pihak sekolah akan ditawari workshop SPPI yang salah satu diantaranya membahas tentang hasil asesmen dan modifikasi kurikulum yang harus dilakukan oleh sekolah untuk menyesuaikan dengan potensi siswa seperti tercantum dalam asesmen. Bila siswa ternyat</w:t>
            </w:r>
            <w:r w:rsidR="001F0A27">
              <w:rPr>
                <w:rFonts w:asciiTheme="minorHAnsi" w:hAnsiTheme="minorHAnsi" w:cs="Arial"/>
                <w:sz w:val="24"/>
                <w:lang w:eastAsia="id-ID"/>
              </w:rPr>
              <w:t>a membutuhkan layanan kesehatan</w:t>
            </w:r>
            <w:r w:rsidRPr="00C67720">
              <w:rPr>
                <w:rFonts w:asciiTheme="minorHAnsi" w:hAnsiTheme="minorHAnsi" w:cs="Arial"/>
                <w:sz w:val="24"/>
                <w:lang w:eastAsia="id-ID"/>
              </w:rPr>
              <w:t>, maka di UPT ULD bisa langsung dilayani karena ada Tim Medisnya juga, bahkan bila ada yang butuh terapi medis maupun psikologis juga dapat dilakukan secara gratis di UPT ULD. Artinya layanan bagi ABK yang sebelumnya dilakukan dalam proses yang panjang di beberapa lembaga, sekarang bisa ditangani dalam satu atap saja, di UPT ULD-RC yang berkantor di Kompleks SDN Pujokusuman 1 Jl. Kol. Sugiyono No.9 Yogyakarta.</w:t>
            </w:r>
          </w:p>
          <w:p w:rsidR="00184B9C" w:rsidRPr="00C67720" w:rsidRDefault="00184B9C" w:rsidP="00024FE6">
            <w:pPr>
              <w:spacing w:line="480" w:lineRule="auto"/>
              <w:jc w:val="both"/>
              <w:rPr>
                <w:rFonts w:asciiTheme="minorHAnsi" w:hAnsiTheme="minorHAnsi" w:cs="Arial"/>
                <w:sz w:val="24"/>
                <w:lang w:eastAsia="id-ID"/>
              </w:rPr>
            </w:pPr>
            <w:r w:rsidRPr="00C67720">
              <w:rPr>
                <w:rFonts w:asciiTheme="minorHAnsi" w:hAnsiTheme="minorHAnsi" w:cs="Arial"/>
                <w:sz w:val="24"/>
                <w:lang w:eastAsia="id-ID"/>
              </w:rPr>
              <w:t>Selain itu Tim Manajemen UPT ULD melaksanakan program Peningkatan kapasitas   Guru maupun siswa, sebagai gambaran Januari-Juli 2019  sbb :</w:t>
            </w:r>
          </w:p>
          <w:p w:rsidR="00184B9C" w:rsidRPr="00C67720" w:rsidRDefault="00184B9C" w:rsidP="00024FE6">
            <w:pPr>
              <w:pStyle w:val="ListParagraph"/>
              <w:numPr>
                <w:ilvl w:val="0"/>
                <w:numId w:val="25"/>
              </w:numPr>
              <w:spacing w:line="480" w:lineRule="auto"/>
              <w:contextualSpacing/>
              <w:jc w:val="both"/>
              <w:rPr>
                <w:rFonts w:asciiTheme="minorHAnsi" w:hAnsiTheme="minorHAnsi" w:cs="Arial"/>
                <w:sz w:val="24"/>
                <w:lang w:eastAsia="id-ID"/>
              </w:rPr>
            </w:pPr>
            <w:r w:rsidRPr="00C67720">
              <w:rPr>
                <w:rFonts w:asciiTheme="minorHAnsi" w:hAnsiTheme="minorHAnsi" w:cs="Arial"/>
                <w:sz w:val="24"/>
                <w:lang w:eastAsia="id-ID"/>
              </w:rPr>
              <w:t>Diklat Dasar Pendidikan Inklusi untuk 110 Calon Guru Pendamping Khusus (GPK) yang berasal dari Guru Kelas SD dan TK, dan Guru Mata Pelajaran SMP. Pelaksanaan di UNY kerjasama dengan Pasca Sarjana PLB UNY.</w:t>
            </w:r>
          </w:p>
          <w:p w:rsidR="00184B9C" w:rsidRPr="00C67720" w:rsidRDefault="00184B9C" w:rsidP="00024FE6">
            <w:pPr>
              <w:pStyle w:val="ListParagraph"/>
              <w:numPr>
                <w:ilvl w:val="0"/>
                <w:numId w:val="25"/>
              </w:numPr>
              <w:spacing w:line="480" w:lineRule="auto"/>
              <w:contextualSpacing/>
              <w:jc w:val="both"/>
              <w:rPr>
                <w:rFonts w:asciiTheme="minorHAnsi" w:hAnsiTheme="minorHAnsi" w:cs="Arial"/>
                <w:sz w:val="24"/>
                <w:lang w:eastAsia="id-ID"/>
              </w:rPr>
            </w:pPr>
            <w:r w:rsidRPr="00C67720">
              <w:rPr>
                <w:rFonts w:asciiTheme="minorHAnsi" w:hAnsiTheme="minorHAnsi" w:cs="Arial"/>
                <w:sz w:val="24"/>
                <w:lang w:eastAsia="id-ID"/>
              </w:rPr>
              <w:t>Workshop Pengantar Menjadi Sekolah Penyelenggara Pendidikan Inklusi (Workshop SPPI) di 35 Sekolah. Dilaksanakan di sekolah sasaran.</w:t>
            </w:r>
          </w:p>
          <w:p w:rsidR="00184B9C" w:rsidRPr="00C67720" w:rsidRDefault="00184B9C" w:rsidP="00024FE6">
            <w:pPr>
              <w:pStyle w:val="ListParagraph"/>
              <w:numPr>
                <w:ilvl w:val="0"/>
                <w:numId w:val="25"/>
              </w:numPr>
              <w:spacing w:line="480" w:lineRule="auto"/>
              <w:contextualSpacing/>
              <w:jc w:val="both"/>
              <w:rPr>
                <w:rFonts w:asciiTheme="minorHAnsi" w:hAnsiTheme="minorHAnsi" w:cs="Arial"/>
                <w:sz w:val="24"/>
                <w:lang w:eastAsia="id-ID"/>
              </w:rPr>
            </w:pPr>
            <w:r w:rsidRPr="00C67720">
              <w:rPr>
                <w:rFonts w:asciiTheme="minorHAnsi" w:hAnsiTheme="minorHAnsi" w:cs="Arial"/>
                <w:sz w:val="24"/>
                <w:lang w:eastAsia="id-ID"/>
              </w:rPr>
              <w:t xml:space="preserve">Workshop Adaptasi Kurikulum sebanyak 5 Gelombang dengan sasaran </w:t>
            </w:r>
            <w:r w:rsidRPr="00C67720">
              <w:rPr>
                <w:rFonts w:asciiTheme="minorHAnsi" w:hAnsiTheme="minorHAnsi" w:cs="Arial"/>
                <w:sz w:val="24"/>
                <w:lang w:eastAsia="id-ID"/>
              </w:rPr>
              <w:lastRenderedPageBreak/>
              <w:t>(Semua Kepala SD se Kota Yogyakarta) dan satu Gelombang untuk Kepala SMP.Di laksanakan di Dinas Pendidikan Kerjasama dengan Tim PKPT UNY-UST.</w:t>
            </w:r>
          </w:p>
          <w:p w:rsidR="00184B9C" w:rsidRPr="00C67720" w:rsidRDefault="00184B9C" w:rsidP="00024FE6">
            <w:pPr>
              <w:pStyle w:val="ListParagraph"/>
              <w:numPr>
                <w:ilvl w:val="0"/>
                <w:numId w:val="25"/>
              </w:numPr>
              <w:spacing w:line="480" w:lineRule="auto"/>
              <w:contextualSpacing/>
              <w:jc w:val="both"/>
              <w:rPr>
                <w:rFonts w:asciiTheme="minorHAnsi" w:hAnsiTheme="minorHAnsi" w:cs="Arial"/>
                <w:sz w:val="24"/>
                <w:lang w:eastAsia="id-ID"/>
              </w:rPr>
            </w:pPr>
            <w:r w:rsidRPr="00C67720">
              <w:rPr>
                <w:rFonts w:asciiTheme="minorHAnsi" w:hAnsiTheme="minorHAnsi" w:cs="Arial"/>
                <w:sz w:val="24"/>
                <w:lang w:eastAsia="id-ID"/>
              </w:rPr>
              <w:t>Melaksanakan Asesmen siswa sejumlah 505 siswa atau 168% melampaui target yang ditetap dalam DPA. Sejumlah 300 siswa program kunju</w:t>
            </w:r>
            <w:r>
              <w:rPr>
                <w:rFonts w:asciiTheme="minorHAnsi" w:hAnsiTheme="minorHAnsi" w:cs="Arial"/>
                <w:sz w:val="24"/>
                <w:lang w:val="id-ID" w:eastAsia="id-ID"/>
              </w:rPr>
              <w:t>n</w:t>
            </w:r>
            <w:r w:rsidRPr="00C67720">
              <w:rPr>
                <w:rFonts w:asciiTheme="minorHAnsi" w:hAnsiTheme="minorHAnsi" w:cs="Arial"/>
                <w:sz w:val="24"/>
                <w:lang w:eastAsia="id-ID"/>
              </w:rPr>
              <w:t>gan Psikolog ke Sekolah, sisanya layanan harian di UPT ULD-RC.</w:t>
            </w:r>
          </w:p>
          <w:p w:rsidR="00184B9C" w:rsidRPr="00C67720" w:rsidRDefault="00184B9C" w:rsidP="00024FE6">
            <w:pPr>
              <w:pStyle w:val="ListParagraph"/>
              <w:numPr>
                <w:ilvl w:val="0"/>
                <w:numId w:val="25"/>
              </w:numPr>
              <w:spacing w:line="480" w:lineRule="auto"/>
              <w:contextualSpacing/>
              <w:jc w:val="both"/>
              <w:rPr>
                <w:rFonts w:asciiTheme="minorHAnsi" w:hAnsiTheme="minorHAnsi" w:cs="Arial"/>
                <w:sz w:val="24"/>
                <w:lang w:eastAsia="id-ID"/>
              </w:rPr>
            </w:pPr>
            <w:r w:rsidRPr="00C67720">
              <w:rPr>
                <w:rFonts w:asciiTheme="minorHAnsi" w:hAnsiTheme="minorHAnsi" w:cs="Arial"/>
                <w:sz w:val="24"/>
                <w:lang w:eastAsia="id-ID"/>
              </w:rPr>
              <w:t>Melaksanakan diklat Vokasi bagi ABK lambat belajar  kerjasama dengan SMK, yaitu :</w:t>
            </w:r>
          </w:p>
          <w:p w:rsidR="00184B9C" w:rsidRPr="00C67720" w:rsidRDefault="00184B9C" w:rsidP="00024FE6">
            <w:pPr>
              <w:pStyle w:val="ListParagraph"/>
              <w:numPr>
                <w:ilvl w:val="0"/>
                <w:numId w:val="26"/>
              </w:numPr>
              <w:spacing w:line="480" w:lineRule="auto"/>
              <w:contextualSpacing/>
              <w:jc w:val="both"/>
              <w:rPr>
                <w:rFonts w:asciiTheme="minorHAnsi" w:hAnsiTheme="minorHAnsi" w:cs="Arial"/>
                <w:sz w:val="24"/>
                <w:lang w:eastAsia="id-ID"/>
              </w:rPr>
            </w:pPr>
            <w:r w:rsidRPr="00C67720">
              <w:rPr>
                <w:rFonts w:asciiTheme="minorHAnsi" w:hAnsiTheme="minorHAnsi" w:cs="Arial"/>
                <w:sz w:val="24"/>
                <w:lang w:eastAsia="id-ID"/>
              </w:rPr>
              <w:t>Diklat Kue dengan SMKN 6 Yogyakarta Jurusan Patiseri.</w:t>
            </w:r>
          </w:p>
          <w:p w:rsidR="00184B9C" w:rsidRDefault="00184B9C" w:rsidP="00184B9C">
            <w:pPr>
              <w:pStyle w:val="ListParagraph"/>
              <w:numPr>
                <w:ilvl w:val="0"/>
                <w:numId w:val="26"/>
              </w:numPr>
              <w:spacing w:line="480" w:lineRule="auto"/>
              <w:contextualSpacing/>
              <w:jc w:val="both"/>
              <w:rPr>
                <w:rFonts w:asciiTheme="minorHAnsi" w:hAnsiTheme="minorHAnsi"/>
                <w:sz w:val="24"/>
                <w:lang w:val="id-ID"/>
              </w:rPr>
            </w:pPr>
            <w:r w:rsidRPr="00C67720">
              <w:rPr>
                <w:rFonts w:asciiTheme="minorHAnsi" w:hAnsiTheme="minorHAnsi" w:cs="Arial"/>
                <w:sz w:val="24"/>
                <w:lang w:eastAsia="id-ID"/>
              </w:rPr>
              <w:t>Diklat Membatik dengan SMKN 5 Jurusan Batik.</w:t>
            </w:r>
          </w:p>
        </w:tc>
      </w:tr>
    </w:tbl>
    <w:p w:rsidR="00FB22B0" w:rsidRDefault="00FB22B0" w:rsidP="00AB09EA">
      <w:pPr>
        <w:spacing w:line="360" w:lineRule="auto"/>
        <w:jc w:val="both"/>
        <w:rPr>
          <w:rFonts w:asciiTheme="minorHAnsi" w:hAnsiTheme="minorHAnsi"/>
          <w:sz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8500"/>
      </w:tblGrid>
      <w:tr w:rsidR="004F162A" w:rsidRPr="00DB6132" w:rsidTr="004F162A">
        <w:tc>
          <w:tcPr>
            <w:tcW w:w="562" w:type="dxa"/>
          </w:tcPr>
          <w:p w:rsidR="004F162A" w:rsidRDefault="00B42A28" w:rsidP="00024FE6">
            <w:pPr>
              <w:spacing w:line="360" w:lineRule="auto"/>
              <w:jc w:val="both"/>
              <w:rPr>
                <w:rFonts w:asciiTheme="minorHAnsi" w:hAnsiTheme="minorHAnsi"/>
                <w:sz w:val="24"/>
                <w:lang w:val="id-ID"/>
              </w:rPr>
            </w:pPr>
            <w:r>
              <w:rPr>
                <w:rFonts w:asciiTheme="minorHAnsi" w:hAnsiTheme="minorHAnsi"/>
                <w:sz w:val="24"/>
              </w:rPr>
              <w:t>7</w:t>
            </w:r>
            <w:r w:rsidR="004F162A">
              <w:rPr>
                <w:rFonts w:asciiTheme="minorHAnsi" w:hAnsiTheme="minorHAnsi"/>
                <w:sz w:val="24"/>
                <w:lang w:val="id-ID"/>
              </w:rPr>
              <w:t>.</w:t>
            </w:r>
          </w:p>
        </w:tc>
        <w:tc>
          <w:tcPr>
            <w:tcW w:w="567" w:type="dxa"/>
          </w:tcPr>
          <w:p w:rsidR="004F162A" w:rsidRDefault="004F162A" w:rsidP="00024FE6">
            <w:pPr>
              <w:spacing w:line="360" w:lineRule="auto"/>
              <w:jc w:val="both"/>
              <w:rPr>
                <w:rFonts w:asciiTheme="minorHAnsi" w:hAnsiTheme="minorHAnsi"/>
                <w:sz w:val="24"/>
                <w:lang w:val="id-ID"/>
              </w:rPr>
            </w:pPr>
          </w:p>
        </w:tc>
        <w:tc>
          <w:tcPr>
            <w:tcW w:w="8500" w:type="dxa"/>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Cara mengatasi kendala kendala yang</w:t>
            </w:r>
            <w:r w:rsidR="00B42A28">
              <w:rPr>
                <w:rFonts w:asciiTheme="minorHAnsi" w:hAnsiTheme="minorHAnsi" w:cs="Arial"/>
                <w:sz w:val="24"/>
                <w:lang w:eastAsia="id-ID"/>
              </w:rPr>
              <w:t xml:space="preserve"> </w:t>
            </w:r>
            <w:r>
              <w:rPr>
                <w:rFonts w:asciiTheme="minorHAnsi" w:hAnsiTheme="minorHAnsi" w:cs="Arial"/>
                <w:sz w:val="24"/>
                <w:lang w:val="id-ID" w:eastAsia="id-ID"/>
              </w:rPr>
              <w:t>terjadi sbb :</w:t>
            </w:r>
          </w:p>
          <w:p w:rsidR="004F162A" w:rsidRDefault="004F162A" w:rsidP="004F162A">
            <w:pPr>
              <w:pStyle w:val="ListParagraph"/>
              <w:numPr>
                <w:ilvl w:val="0"/>
                <w:numId w:val="42"/>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Sekolah yang enggan melaksanakan pendidikan inklusi,  diberi fasilitas program asesmen untuk siswa siswanya yang mengalami hambatan belajar. Hasil asesmen tersebut ditindaklanjuti dengan workshop Pengelolaan Pendidikan Inklusi, dimana salah satu materinya membahas hasil asesmen siswa tersebut, dan solusi kurikulumyang tepat untuk siswa yang di bawah rata rata.</w:t>
            </w:r>
          </w:p>
          <w:p w:rsidR="004F162A" w:rsidRDefault="004F162A" w:rsidP="004F162A">
            <w:pPr>
              <w:pStyle w:val="ListParagraph"/>
              <w:numPr>
                <w:ilvl w:val="0"/>
                <w:numId w:val="42"/>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 xml:space="preserve">Dana di pemerintah Kota Yogyakarta kebanyakan sudah terkunci pada kegiatan yang diusulkan dalam Rencana Kegiatan anggaran di awal tahun, sehingga kurang fleksibel ketika dalam proses berjalannya waktu , siswa, guru / pengguna jasa membutuhkan kegiatan yang belum tercantum dalam RKA, otomatis akan sulit dilaksanakan dengan dana APBD. Oleh arena itu solusi darimUPT ULD adalah berkoordinasi dengan LSM atau donatur , </w:t>
            </w:r>
            <w:r>
              <w:rPr>
                <w:rFonts w:asciiTheme="minorHAnsi" w:hAnsiTheme="minorHAnsi" w:cs="Arial"/>
                <w:sz w:val="24"/>
                <w:lang w:val="id-ID" w:eastAsia="id-ID"/>
              </w:rPr>
              <w:lastRenderedPageBreak/>
              <w:t xml:space="preserve">perusahaan yang memiliki program CSR untuk melaksanakan kegiatan sesuai kebutuhan pengguna jasa UPT ULD-RC, misalnya dengan BPD, Bank Jogya, Asosiasi Hotel dan Restoran Kota Yogyakarta, Rumah Sakit Plasma,  UNY, PKLK, dll. , </w:t>
            </w:r>
          </w:p>
          <w:p w:rsidR="004F162A" w:rsidRDefault="004F162A" w:rsidP="004F162A">
            <w:pPr>
              <w:pStyle w:val="ListParagraph"/>
              <w:numPr>
                <w:ilvl w:val="0"/>
                <w:numId w:val="42"/>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Kekurangan Guru Pendamping Khusus (GPK) berbasis pendidikan PLB, Psikologi, atau Bimbingan Konseling, diselesaikan dengan melatih sendiri GPK barbasis Guru Kelas SD, TK, dan Guru Mata pelajaran SMP. Guru kelas dan Guru Mapel tersebut kita ikutkan Diklat Dasar Pendidikan Inklusi  selama 10 hari di Pasca Sarjana PLB,  UNY. Sampai saat ini sudah 350 Guru yang terlatih Diklatsar Pendidikan Inklusi.</w:t>
            </w:r>
          </w:p>
          <w:p w:rsidR="004F162A" w:rsidRDefault="004F162A" w:rsidP="004F162A">
            <w:pPr>
              <w:pStyle w:val="ListParagraph"/>
              <w:numPr>
                <w:ilvl w:val="0"/>
                <w:numId w:val="42"/>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Kurangnya aksesibilitas bagi ABK di SPPI , diintervensi dari bidang atau OPD yang berkompeten . UPT ULD hanya menginventarisasi kebutuhan untuk diusulkan ke leading seektornya masing masing, misal untuk APE ABK melalui Kasi Sarpras Dinas Pendidikan Kota Yoyakarta, untuk pembuatan ruang abu abu dan rehab koordinasi dengan DBGAD, dll.</w:t>
            </w:r>
          </w:p>
          <w:p w:rsidR="004F162A" w:rsidRDefault="004F162A" w:rsidP="004F162A">
            <w:pPr>
              <w:pStyle w:val="ListParagraph"/>
              <w:numPr>
                <w:ilvl w:val="0"/>
                <w:numId w:val="42"/>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 xml:space="preserve">Kurangnya peralatan medis untuk operasional kegiatan dipenuhi dengan meminjam dari Klinik Plasma, sedngkan untuk pembelian sudah mengusulkan ke bagian CSR BPD yang dikelola Bappeda Kota Yogyakarta. </w:t>
            </w:r>
          </w:p>
          <w:p w:rsidR="004F162A" w:rsidRPr="00DB6132" w:rsidRDefault="004F162A" w:rsidP="004F162A">
            <w:pPr>
              <w:pStyle w:val="ListParagraph"/>
              <w:numPr>
                <w:ilvl w:val="0"/>
                <w:numId w:val="42"/>
              </w:numPr>
              <w:spacing w:line="480" w:lineRule="auto"/>
              <w:jc w:val="both"/>
              <w:rPr>
                <w:rFonts w:asciiTheme="minorHAnsi" w:hAnsiTheme="minorHAnsi" w:cs="Arial"/>
                <w:sz w:val="24"/>
                <w:lang w:val="id-ID" w:eastAsia="id-ID"/>
              </w:rPr>
            </w:pPr>
            <w:r w:rsidRPr="003E2592">
              <w:rPr>
                <w:rFonts w:asciiTheme="minorHAnsi" w:hAnsiTheme="minorHAnsi" w:cs="Arial"/>
                <w:sz w:val="24"/>
                <w:lang w:val="id-ID" w:eastAsia="id-ID"/>
              </w:rPr>
              <w:t>Belum adanya penggajian karyawan Klinik Psikologi dan kesehatan, sedang dalam proses usulan ke Pemkot dengan usulan gaji tenaga teknis dan tenaga profesional. Tahun 2010 disetujui 3 orang. Secara bertahap masalah gaji ini akan diusulkan sampai terpenuhi minmal tenaga pokok yang dibutuhkan harus tergaji dari Pemkot Yogyakarta.</w:t>
            </w:r>
          </w:p>
        </w:tc>
      </w:tr>
      <w:tr w:rsidR="004F162A" w:rsidRPr="00D82273"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B42A28" w:rsidP="00024FE6">
            <w:pPr>
              <w:spacing w:line="360" w:lineRule="auto"/>
              <w:jc w:val="both"/>
              <w:rPr>
                <w:rFonts w:asciiTheme="minorHAnsi" w:hAnsiTheme="minorHAnsi"/>
                <w:sz w:val="24"/>
                <w:lang w:val="id-ID"/>
              </w:rPr>
            </w:pPr>
            <w:r>
              <w:rPr>
                <w:rFonts w:asciiTheme="minorHAnsi" w:hAnsiTheme="minorHAnsi"/>
                <w:sz w:val="24"/>
              </w:rPr>
              <w:lastRenderedPageBreak/>
              <w:t>8</w:t>
            </w:r>
            <w:r w:rsidR="004F162A">
              <w:rPr>
                <w:rFonts w:asciiTheme="minorHAnsi" w:hAnsiTheme="minorHAnsi"/>
                <w:sz w:val="24"/>
                <w:lang w:val="id-ID"/>
              </w:rPr>
              <w:t>.</w:t>
            </w: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8500" w:type="dxa"/>
            <w:tcBorders>
              <w:top w:val="nil"/>
              <w:left w:val="nil"/>
              <w:bottom w:val="nil"/>
              <w:right w:val="nil"/>
            </w:tcBorders>
          </w:tcPr>
          <w:p w:rsidR="004F162A" w:rsidRPr="00D82273"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 xml:space="preserve">Stake Holder eksternal dan internal yang terlibat dalam menyelesaikan kendala yang </w:t>
            </w:r>
            <w:r>
              <w:rPr>
                <w:rFonts w:asciiTheme="minorHAnsi" w:hAnsiTheme="minorHAnsi" w:cs="Arial"/>
                <w:sz w:val="24"/>
                <w:lang w:val="id-ID" w:eastAsia="id-ID"/>
              </w:rPr>
              <w:lastRenderedPageBreak/>
              <w:t>ada , sbb :</w:t>
            </w:r>
          </w:p>
        </w:tc>
      </w:tr>
      <w:tr w:rsidR="004F162A" w:rsidRPr="000959A3"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r>
              <w:rPr>
                <w:rFonts w:asciiTheme="minorHAnsi" w:hAnsiTheme="minorHAnsi"/>
                <w:sz w:val="24"/>
                <w:lang w:val="id-ID"/>
              </w:rPr>
              <w:t>a.</w:t>
            </w: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Pelaksanaan asesmen siswa  dengan program mengirim psikolog ke sekoalah, bekerjasama dengan asesor/ psikolog dari PPt Fakulatas Psikologi UII, UKP Fakultas Psikologi UGM, Biro Konsultasi Psikologi dan asesmen Inner Power.</w:t>
            </w:r>
          </w:p>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Pelaksanaan asesmen melalui layanan harian di UPT ULD oleh psikolog dari Plasma Medika.</w:t>
            </w:r>
          </w:p>
          <w:p w:rsidR="004F162A" w:rsidRPr="000959A3"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Workshop Pengelolaan SPPI dan Workshop Kurikulum ABK kerjasama dengan Dosen Dosen PLB dan Kurikulum UNY, dan kerjasama Tim PKPT Univ Sarjana Wiyata Taman siswa dengan UNY.</w:t>
            </w:r>
          </w:p>
        </w:tc>
      </w:tr>
      <w:tr w:rsidR="004F162A" w:rsidRPr="00A807CE"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r>
              <w:rPr>
                <w:rFonts w:asciiTheme="minorHAnsi" w:hAnsiTheme="minorHAnsi"/>
                <w:sz w:val="24"/>
                <w:lang w:val="id-ID"/>
              </w:rPr>
              <w:t>b.</w:t>
            </w: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Pihak / stake holder yang membantu dalam menyelesaikan kegiatan di UPT ULD,diantaranya :</w:t>
            </w:r>
          </w:p>
          <w:p w:rsidR="004F162A" w:rsidRDefault="004F162A" w:rsidP="00024FE6">
            <w:pPr>
              <w:pStyle w:val="ListParagraph"/>
              <w:numPr>
                <w:ilvl w:val="0"/>
                <w:numId w:val="35"/>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CSR Klinik Kesehatan PLASMA Yogyakarta, untuk kekurangan tenaga dan perlengkapan kesehatan (kerjasama dengan PLASMA berakhir Desember 2019).</w:t>
            </w:r>
          </w:p>
          <w:p w:rsidR="004F162A" w:rsidRPr="00A807CE" w:rsidRDefault="004F162A" w:rsidP="00024FE6">
            <w:pPr>
              <w:pStyle w:val="ListParagraph"/>
              <w:numPr>
                <w:ilvl w:val="0"/>
                <w:numId w:val="35"/>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CSR BPD untuk program vokasi dan alat kesehatan.</w:t>
            </w:r>
          </w:p>
        </w:tc>
      </w:tr>
      <w:tr w:rsidR="004F162A"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r>
              <w:rPr>
                <w:rFonts w:asciiTheme="minorHAnsi" w:hAnsiTheme="minorHAnsi"/>
                <w:sz w:val="24"/>
                <w:lang w:val="id-ID"/>
              </w:rPr>
              <w:t>c.</w:t>
            </w: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Kekurangan GPK dicukupi dengan mengangkat GPK sendiri melalui proses Diklatsar bekerjasama dengan Jurusan PLB UNY, Fak Pasca Sarjana PLB UNY sebagai Narasumber dan Instruktur.</w:t>
            </w:r>
          </w:p>
        </w:tc>
      </w:tr>
      <w:tr w:rsidR="004F162A" w:rsidRPr="002718E4"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r>
              <w:rPr>
                <w:rFonts w:asciiTheme="minorHAnsi" w:hAnsiTheme="minorHAnsi"/>
                <w:sz w:val="24"/>
                <w:lang w:val="id-ID"/>
              </w:rPr>
              <w:t>d.</w:t>
            </w: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Kurangnya aksesibilitas  bagi ABK sbb :</w:t>
            </w:r>
          </w:p>
          <w:p w:rsidR="004F162A" w:rsidRDefault="004F162A" w:rsidP="00024FE6">
            <w:pPr>
              <w:pStyle w:val="ListParagraph"/>
              <w:numPr>
                <w:ilvl w:val="0"/>
                <w:numId w:val="36"/>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 xml:space="preserve">Untuk akses fisik (ram, WC duduk, Guiding Block, Ruang Abu abu, Rehab ruang, dll , kerjasama dengan DBGAD Pemkot Yogyakarta, </w:t>
            </w:r>
          </w:p>
          <w:p w:rsidR="004F162A" w:rsidRPr="002718E4" w:rsidRDefault="004F162A" w:rsidP="00024FE6">
            <w:pPr>
              <w:pStyle w:val="ListParagraph"/>
              <w:numPr>
                <w:ilvl w:val="0"/>
                <w:numId w:val="36"/>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Untuk Sarana Pendidikan, alat pembelajaran  bekerjasama dengan Kasi Sarpras SD , Sarpras SMP Dinas Pendidikan.</w:t>
            </w:r>
          </w:p>
        </w:tc>
      </w:tr>
      <w:tr w:rsidR="004F162A"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r>
              <w:rPr>
                <w:rFonts w:asciiTheme="minorHAnsi" w:hAnsiTheme="minorHAnsi"/>
                <w:sz w:val="24"/>
                <w:lang w:val="id-ID"/>
              </w:rPr>
              <w:t>e.</w:t>
            </w: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 xml:space="preserve">Kurangnya peralatan medis , dipenuhi  kerjasama Klinik Plasma Medika Yogyakarta, </w:t>
            </w:r>
            <w:r>
              <w:rPr>
                <w:rFonts w:asciiTheme="minorHAnsi" w:hAnsiTheme="minorHAnsi" w:cs="Arial"/>
                <w:sz w:val="24"/>
                <w:lang w:val="id-ID" w:eastAsia="id-ID"/>
              </w:rPr>
              <w:lastRenderedPageBreak/>
              <w:t>sebagian kerjasama denganCSR BPD Senopati dan BPD DIY.</w:t>
            </w:r>
          </w:p>
        </w:tc>
      </w:tr>
      <w:tr w:rsidR="004F162A"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r>
              <w:rPr>
                <w:rFonts w:asciiTheme="minorHAnsi" w:hAnsiTheme="minorHAnsi"/>
                <w:sz w:val="24"/>
                <w:lang w:val="id-ID"/>
              </w:rPr>
              <w:t>f.</w:t>
            </w: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Belum adanya penggajian pemerintah untuk relawan dari Plasma di UPT ULD-RC untuk bertugas memberikan layanan psikologi, kesehatan dan therapy, sementara dipenuhi oleh CSR Klinik Plasma Yogyakarta. Sedang untuk konsumsi harian ditanggung APBD Pemkot Yogyakarta.</w:t>
            </w:r>
          </w:p>
        </w:tc>
      </w:tr>
      <w:tr w:rsidR="004F162A" w:rsidRPr="00E87EAA"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Pr="00B42A28" w:rsidRDefault="00B42A28" w:rsidP="00024FE6">
            <w:pPr>
              <w:spacing w:line="360" w:lineRule="auto"/>
              <w:jc w:val="both"/>
              <w:rPr>
                <w:rFonts w:asciiTheme="minorHAnsi" w:hAnsiTheme="minorHAnsi"/>
                <w:sz w:val="24"/>
              </w:rPr>
            </w:pPr>
            <w:r>
              <w:rPr>
                <w:rFonts w:asciiTheme="minorHAnsi" w:hAnsiTheme="minorHAnsi"/>
                <w:sz w:val="24"/>
              </w:rPr>
              <w:t>9.</w:t>
            </w: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Potensi potensi yang dapat dikembangkan di UPT ULD sbb :</w:t>
            </w:r>
          </w:p>
          <w:p w:rsidR="004F162A" w:rsidRDefault="004F162A" w:rsidP="004F162A">
            <w:pPr>
              <w:pStyle w:val="ListParagraph"/>
              <w:numPr>
                <w:ilvl w:val="0"/>
                <w:numId w:val="43"/>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Ada SDM berbasis Sarjana Agama dan sudah biasa berperan di masyarakat sebagai Uatadz. Potensi ini dapat dimanfaatkan sebagai konselor untuk kasus khusus, misalnya : Narkoba dan kecanduan gadged/ pornografi. Tentunya dengan dibekali pelatihan / magang sebagai konselor terlebih dahulu.</w:t>
            </w:r>
          </w:p>
          <w:p w:rsidR="004F162A" w:rsidRDefault="004F162A" w:rsidP="004F162A">
            <w:pPr>
              <w:pStyle w:val="ListParagraph"/>
              <w:numPr>
                <w:ilvl w:val="0"/>
                <w:numId w:val="43"/>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Ada 2 SDM berbasis Guru PGSD, dapat diperankan sebagai konsultan / pendamping penyusunan adaptasi kurikulum di SPPI secara bergiliran.</w:t>
            </w:r>
          </w:p>
          <w:p w:rsidR="004F162A" w:rsidRDefault="004F162A" w:rsidP="004F162A">
            <w:pPr>
              <w:pStyle w:val="ListParagraph"/>
              <w:numPr>
                <w:ilvl w:val="0"/>
                <w:numId w:val="43"/>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Masih banyak APE ABK yang di gudang UPT ULD-RC dapat dipinjamkan ke sekolah yang membutuhkan, sekaligus untukmeningkatkan ketrampilan guru dalam mendampingi proses pembelajaran ABK.</w:t>
            </w:r>
          </w:p>
          <w:p w:rsidR="004F162A" w:rsidRDefault="004F162A" w:rsidP="004F162A">
            <w:pPr>
              <w:pStyle w:val="ListParagraph"/>
              <w:numPr>
                <w:ilvl w:val="0"/>
                <w:numId w:val="43"/>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Lokasi UPT ULD di kompleh Sekolah SD, berpotensi untuk mewujutkan SD setempat sebagai Pilot Project Pendidikan Inklusi untuk Kota Yogyakarta.</w:t>
            </w:r>
          </w:p>
          <w:p w:rsidR="004F162A" w:rsidRPr="00E87EAA" w:rsidRDefault="004F162A" w:rsidP="004F162A">
            <w:pPr>
              <w:pStyle w:val="ListParagraph"/>
              <w:numPr>
                <w:ilvl w:val="0"/>
                <w:numId w:val="43"/>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Adanya mobil operasional dapat digunakan untuk layanan kunjungan rumah bagi ABK yang mogok sekolah. Belajar di rumah didampingi orang tua, tapi ujian kompetensinya tetap disekolah. Sehingga anak tidak putus sekolah.</w:t>
            </w:r>
          </w:p>
        </w:tc>
      </w:tr>
      <w:tr w:rsidR="004F162A" w:rsidRPr="00E87EAA"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B42A28" w:rsidP="00024FE6">
            <w:pPr>
              <w:spacing w:line="360" w:lineRule="auto"/>
              <w:jc w:val="both"/>
              <w:rPr>
                <w:rFonts w:asciiTheme="minorHAnsi" w:hAnsiTheme="minorHAnsi"/>
                <w:sz w:val="24"/>
                <w:lang w:val="id-ID"/>
              </w:rPr>
            </w:pPr>
            <w:r>
              <w:rPr>
                <w:rFonts w:asciiTheme="minorHAnsi" w:hAnsiTheme="minorHAnsi"/>
                <w:sz w:val="24"/>
                <w:lang w:val="id-ID"/>
              </w:rPr>
              <w:t>1</w:t>
            </w:r>
            <w:r>
              <w:rPr>
                <w:rFonts w:asciiTheme="minorHAnsi" w:hAnsiTheme="minorHAnsi"/>
                <w:sz w:val="24"/>
              </w:rPr>
              <w:t>0</w:t>
            </w:r>
            <w:r w:rsidR="004F162A">
              <w:rPr>
                <w:rFonts w:asciiTheme="minorHAnsi" w:hAnsiTheme="minorHAnsi"/>
                <w:sz w:val="24"/>
                <w:lang w:val="id-ID"/>
              </w:rPr>
              <w:t>.</w:t>
            </w: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Potensi potensi yang dapat dikembangkan di UPT ULD sbb :</w:t>
            </w:r>
          </w:p>
          <w:p w:rsidR="004F162A" w:rsidRDefault="004F162A" w:rsidP="004F162A">
            <w:pPr>
              <w:pStyle w:val="ListParagraph"/>
              <w:numPr>
                <w:ilvl w:val="0"/>
                <w:numId w:val="44"/>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 xml:space="preserve">Ada SDM berbasis Sarjana Agama dan sudah biasa berperan di masyarakat sebagai Uatadz. Potensi ini dapat dimanfaatkan sebagai konselor untuk kasus khusus, misalnya : Narkoba dan kecanduan gadged/ pornografi. Tentunya </w:t>
            </w:r>
            <w:r>
              <w:rPr>
                <w:rFonts w:asciiTheme="minorHAnsi" w:hAnsiTheme="minorHAnsi" w:cs="Arial"/>
                <w:sz w:val="24"/>
                <w:lang w:val="id-ID" w:eastAsia="id-ID"/>
              </w:rPr>
              <w:lastRenderedPageBreak/>
              <w:t>dengan dibekali pelatihan / magang sebagai konselor terlebih dahulu.</w:t>
            </w:r>
          </w:p>
          <w:p w:rsidR="004F162A" w:rsidRDefault="004F162A" w:rsidP="004F162A">
            <w:pPr>
              <w:pStyle w:val="ListParagraph"/>
              <w:numPr>
                <w:ilvl w:val="0"/>
                <w:numId w:val="44"/>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Ada 2 SDM berbasis Guru PGSD, dapat diperankan sebagai konsultan / pendamping penyusunan adaptasi kurikulum di SPPI secara bergiliran.</w:t>
            </w:r>
          </w:p>
          <w:p w:rsidR="004F162A" w:rsidRDefault="004F162A" w:rsidP="004F162A">
            <w:pPr>
              <w:pStyle w:val="ListParagraph"/>
              <w:numPr>
                <w:ilvl w:val="0"/>
                <w:numId w:val="44"/>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Masih banyak APE ABK yang di gudang UPT ULD-RC dapat dipinjamkan ke sekolah yang membutuhkan, sekaligus untukmeningkatkan ketrampilan guru dalam mendampingi proses pembelajaran ABK.</w:t>
            </w:r>
          </w:p>
          <w:p w:rsidR="004F162A" w:rsidRDefault="004F162A" w:rsidP="004F162A">
            <w:pPr>
              <w:pStyle w:val="ListParagraph"/>
              <w:numPr>
                <w:ilvl w:val="0"/>
                <w:numId w:val="44"/>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Lokasi UPT ULD di kompleh Sekolah SD, berpotensi untuk mewujutkan SD setempat sebagai Pilot Project Pendidikan Inklusi untuk Kota Yogyakarta.</w:t>
            </w:r>
          </w:p>
          <w:p w:rsidR="004F162A" w:rsidRPr="00E87EAA" w:rsidRDefault="004F162A" w:rsidP="004F162A">
            <w:pPr>
              <w:pStyle w:val="ListParagraph"/>
              <w:numPr>
                <w:ilvl w:val="0"/>
                <w:numId w:val="44"/>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Adanya mobil operasional dapat digunakan untuk layanan kunjungan rumah bagi ABK yang mogok sekolah. Belajar di rumah didampingi orang tua, tapi ujian kompetensinya tetap disekolah. Sehingga anak tidak putus sekolah.</w:t>
            </w:r>
          </w:p>
        </w:tc>
      </w:tr>
      <w:tr w:rsidR="004F162A" w:rsidRPr="0060442B"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B42A28" w:rsidP="004F162A">
            <w:pPr>
              <w:spacing w:line="360" w:lineRule="auto"/>
              <w:jc w:val="both"/>
              <w:rPr>
                <w:rFonts w:asciiTheme="minorHAnsi" w:hAnsiTheme="minorHAnsi"/>
                <w:sz w:val="24"/>
                <w:lang w:val="id-ID"/>
              </w:rPr>
            </w:pPr>
            <w:r>
              <w:rPr>
                <w:rFonts w:asciiTheme="minorHAnsi" w:hAnsiTheme="minorHAnsi"/>
                <w:sz w:val="24"/>
                <w:lang w:val="id-ID"/>
              </w:rPr>
              <w:lastRenderedPageBreak/>
              <w:t>1</w:t>
            </w:r>
            <w:r>
              <w:rPr>
                <w:rFonts w:asciiTheme="minorHAnsi" w:hAnsiTheme="minorHAnsi"/>
                <w:sz w:val="24"/>
              </w:rPr>
              <w:t>1</w:t>
            </w:r>
            <w:r w:rsidR="004F162A">
              <w:rPr>
                <w:rFonts w:asciiTheme="minorHAnsi" w:hAnsiTheme="minorHAnsi"/>
                <w:sz w:val="24"/>
                <w:lang w:val="id-ID"/>
              </w:rPr>
              <w:t>.</w:t>
            </w: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Dalam proses pendidikan Inklusi UPT ULD-RC sudah bekerjasama dengan lembaga, PAUD-SPSS, TK Formal, SD, SMP, SMA, SMK, dan SMA, bahkan dengan Perguruan Tinggi UST, UNY, UGM, UII, Sydney University-Australia.</w:t>
            </w:r>
          </w:p>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Contoh :</w:t>
            </w:r>
          </w:p>
          <w:p w:rsidR="004F162A" w:rsidRDefault="004F162A" w:rsidP="00024FE6">
            <w:pPr>
              <w:pStyle w:val="ListParagraph"/>
              <w:numPr>
                <w:ilvl w:val="0"/>
                <w:numId w:val="38"/>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Diklat vokasi kue untuk ABK Lambat Belajar dengan SMKN 6 Yogya</w:t>
            </w:r>
          </w:p>
          <w:p w:rsidR="004F162A" w:rsidRDefault="004F162A" w:rsidP="00024FE6">
            <w:pPr>
              <w:pStyle w:val="ListParagraph"/>
              <w:numPr>
                <w:ilvl w:val="0"/>
                <w:numId w:val="38"/>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Diklat Vokasi membatik dengan SMKN 5 Yogyakarta.</w:t>
            </w:r>
          </w:p>
          <w:p w:rsidR="004F162A" w:rsidRDefault="004F162A" w:rsidP="00024FE6">
            <w:pPr>
              <w:pStyle w:val="ListParagraph"/>
              <w:numPr>
                <w:ilvl w:val="0"/>
                <w:numId w:val="38"/>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Dilkatsar Inklusi dengan PLB/Pasca PLB UNY</w:t>
            </w:r>
          </w:p>
          <w:p w:rsidR="004F162A" w:rsidRDefault="004F162A" w:rsidP="00024FE6">
            <w:pPr>
              <w:pStyle w:val="ListParagraph"/>
              <w:numPr>
                <w:ilvl w:val="0"/>
                <w:numId w:val="38"/>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Workshop SPPI dengan PLB UNY</w:t>
            </w:r>
          </w:p>
          <w:p w:rsidR="004F162A" w:rsidRDefault="004F162A" w:rsidP="00024FE6">
            <w:pPr>
              <w:pStyle w:val="ListParagraph"/>
              <w:numPr>
                <w:ilvl w:val="0"/>
                <w:numId w:val="38"/>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Workshop Adaptasi Kurikulum  dengan TIM UST-UNY.</w:t>
            </w:r>
          </w:p>
          <w:p w:rsidR="004F162A" w:rsidRDefault="004F162A" w:rsidP="00024FE6">
            <w:pPr>
              <w:pStyle w:val="ListParagraph"/>
              <w:numPr>
                <w:ilvl w:val="0"/>
                <w:numId w:val="38"/>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Diklat Universal Design For Learning Dissabilities dengan Prof David Evans dari Sydney University Australia.</w:t>
            </w:r>
          </w:p>
          <w:p w:rsidR="004F162A" w:rsidRDefault="004F162A" w:rsidP="00024FE6">
            <w:pPr>
              <w:pStyle w:val="ListParagraph"/>
              <w:numPr>
                <w:ilvl w:val="0"/>
                <w:numId w:val="38"/>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Untuk sosialisasi Pendidikan Inklusi ke masyarakat Kerjsama dengan Staf Pengajar UIN Yogyakarta</w:t>
            </w:r>
          </w:p>
          <w:p w:rsidR="004F162A" w:rsidRPr="0060442B" w:rsidRDefault="004F162A" w:rsidP="00024FE6">
            <w:pPr>
              <w:pStyle w:val="ListParagraph"/>
              <w:numPr>
                <w:ilvl w:val="0"/>
                <w:numId w:val="38"/>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lastRenderedPageBreak/>
              <w:t>Untuk diklat menjahit bagi ABK bekerjasama dengan Lembaga Kursus .</w:t>
            </w:r>
          </w:p>
        </w:tc>
      </w:tr>
      <w:tr w:rsidR="004F162A" w:rsidRPr="00914B68"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B42A28" w:rsidP="004F162A">
            <w:pPr>
              <w:spacing w:line="360" w:lineRule="auto"/>
              <w:jc w:val="both"/>
              <w:rPr>
                <w:rFonts w:asciiTheme="minorHAnsi" w:hAnsiTheme="minorHAnsi"/>
                <w:sz w:val="24"/>
                <w:lang w:val="id-ID"/>
              </w:rPr>
            </w:pPr>
            <w:r>
              <w:rPr>
                <w:rFonts w:asciiTheme="minorHAnsi" w:hAnsiTheme="minorHAnsi"/>
                <w:sz w:val="24"/>
                <w:lang w:val="id-ID"/>
              </w:rPr>
              <w:lastRenderedPageBreak/>
              <w:t>1</w:t>
            </w:r>
            <w:r>
              <w:rPr>
                <w:rFonts w:asciiTheme="minorHAnsi" w:hAnsiTheme="minorHAnsi"/>
                <w:sz w:val="24"/>
              </w:rPr>
              <w:t>2</w:t>
            </w:r>
            <w:r w:rsidR="004F162A">
              <w:rPr>
                <w:rFonts w:asciiTheme="minorHAnsi" w:hAnsiTheme="minorHAnsi"/>
                <w:sz w:val="24"/>
                <w:lang w:val="id-ID"/>
              </w:rPr>
              <w:t>.</w:t>
            </w: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Pihak swasta yang terlibat dalampelaksanaan kegiatan UPT ULD-RC :</w:t>
            </w:r>
          </w:p>
          <w:p w:rsidR="004F162A" w:rsidRDefault="004F162A" w:rsidP="00024FE6">
            <w:pPr>
              <w:pStyle w:val="ListParagraph"/>
              <w:numPr>
                <w:ilvl w:val="0"/>
                <w:numId w:val="39"/>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Klinik Plasma</w:t>
            </w:r>
          </w:p>
          <w:p w:rsidR="004F162A" w:rsidRDefault="004F162A" w:rsidP="00024FE6">
            <w:pPr>
              <w:pStyle w:val="ListParagraph"/>
              <w:numPr>
                <w:ilvl w:val="0"/>
                <w:numId w:val="39"/>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Rumah sakit negri /swasta sebagi tempat rujukan kasus.</w:t>
            </w:r>
          </w:p>
          <w:p w:rsidR="004F162A" w:rsidRPr="00914B68" w:rsidRDefault="004F162A" w:rsidP="00024FE6">
            <w:pPr>
              <w:pStyle w:val="ListParagraph"/>
              <w:numPr>
                <w:ilvl w:val="0"/>
                <w:numId w:val="39"/>
              </w:num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SLB.</w:t>
            </w:r>
          </w:p>
        </w:tc>
      </w:tr>
      <w:tr w:rsidR="004F162A"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B42A28" w:rsidP="004F162A">
            <w:pPr>
              <w:spacing w:line="360" w:lineRule="auto"/>
              <w:jc w:val="both"/>
              <w:rPr>
                <w:rFonts w:asciiTheme="minorHAnsi" w:hAnsiTheme="minorHAnsi"/>
                <w:sz w:val="24"/>
                <w:lang w:val="id-ID"/>
              </w:rPr>
            </w:pPr>
            <w:r>
              <w:rPr>
                <w:rFonts w:asciiTheme="minorHAnsi" w:hAnsiTheme="minorHAnsi"/>
                <w:sz w:val="24"/>
                <w:lang w:val="id-ID"/>
              </w:rPr>
              <w:t>1</w:t>
            </w:r>
            <w:r>
              <w:rPr>
                <w:rFonts w:asciiTheme="minorHAnsi" w:hAnsiTheme="minorHAnsi"/>
                <w:sz w:val="24"/>
              </w:rPr>
              <w:t>3</w:t>
            </w:r>
            <w:r w:rsidR="004F162A">
              <w:rPr>
                <w:rFonts w:asciiTheme="minorHAnsi" w:hAnsiTheme="minorHAnsi"/>
                <w:sz w:val="24"/>
                <w:lang w:val="id-ID"/>
              </w:rPr>
              <w:t>.</w:t>
            </w: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8500" w:type="dxa"/>
            <w:tcBorders>
              <w:top w:val="nil"/>
              <w:left w:val="nil"/>
              <w:bottom w:val="nil"/>
              <w:right w:val="nil"/>
            </w:tcBorders>
          </w:tcPr>
          <w:p w:rsidR="009D5B2D" w:rsidRPr="00B42A28" w:rsidRDefault="004F162A" w:rsidP="00024FE6">
            <w:pPr>
              <w:spacing w:line="480" w:lineRule="auto"/>
              <w:jc w:val="both"/>
              <w:rPr>
                <w:rFonts w:asciiTheme="minorHAnsi" w:hAnsiTheme="minorHAnsi" w:cs="Arial"/>
                <w:sz w:val="24"/>
                <w:lang w:eastAsia="id-ID"/>
              </w:rPr>
            </w:pPr>
            <w:r>
              <w:rPr>
                <w:rFonts w:asciiTheme="minorHAnsi" w:hAnsiTheme="minorHAnsi" w:cs="Arial"/>
                <w:sz w:val="24"/>
                <w:lang w:val="id-ID" w:eastAsia="id-ID"/>
              </w:rPr>
              <w:t xml:space="preserve">UPT ULD-RC ada MOU dengan Universitas Sydney Australia dalam Diklat Pengembangan Kurikulum Universal yang diberi nama Universal Design For Learning , yang langsung dibimbing oleh Prof David Evans. Sekolah Kota Yogyakarta pada tahun 2018 sudah dilatih </w:t>
            </w:r>
            <w:r w:rsidR="00834B81">
              <w:rPr>
                <w:rFonts w:asciiTheme="minorHAnsi" w:hAnsiTheme="minorHAnsi" w:cs="Arial"/>
                <w:sz w:val="24"/>
                <w:lang w:val="id-ID" w:eastAsia="id-ID"/>
              </w:rPr>
              <w:t>Universal Design For Learning (</w:t>
            </w:r>
            <w:r>
              <w:rPr>
                <w:rFonts w:asciiTheme="minorHAnsi" w:hAnsiTheme="minorHAnsi" w:cs="Arial"/>
                <w:sz w:val="24"/>
                <w:lang w:val="id-ID" w:eastAsia="id-ID"/>
              </w:rPr>
              <w:t>UDL</w:t>
            </w:r>
            <w:r w:rsidR="00834B81">
              <w:rPr>
                <w:rFonts w:asciiTheme="minorHAnsi" w:hAnsiTheme="minorHAnsi" w:cs="Arial"/>
                <w:sz w:val="24"/>
                <w:lang w:val="id-ID" w:eastAsia="id-ID"/>
              </w:rPr>
              <w:t xml:space="preserve">), yaitu kurikulum universal untuk anak anak yang beragam, </w:t>
            </w:r>
            <w:r>
              <w:rPr>
                <w:rFonts w:asciiTheme="minorHAnsi" w:hAnsiTheme="minorHAnsi" w:cs="Arial"/>
                <w:sz w:val="24"/>
                <w:lang w:val="id-ID" w:eastAsia="id-ID"/>
              </w:rPr>
              <w:t xml:space="preserve"> sebanyak 21 sekolah.</w:t>
            </w:r>
          </w:p>
        </w:tc>
      </w:tr>
      <w:tr w:rsidR="004F162A" w:rsidTr="004F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4F162A" w:rsidRDefault="00B42A28" w:rsidP="004F162A">
            <w:pPr>
              <w:spacing w:line="360" w:lineRule="auto"/>
              <w:jc w:val="both"/>
              <w:rPr>
                <w:rFonts w:asciiTheme="minorHAnsi" w:hAnsiTheme="minorHAnsi"/>
                <w:sz w:val="24"/>
                <w:lang w:val="id-ID"/>
              </w:rPr>
            </w:pPr>
            <w:r>
              <w:rPr>
                <w:rFonts w:asciiTheme="minorHAnsi" w:hAnsiTheme="minorHAnsi"/>
                <w:sz w:val="24"/>
                <w:lang w:val="id-ID"/>
              </w:rPr>
              <w:t>1</w:t>
            </w:r>
            <w:r>
              <w:rPr>
                <w:rFonts w:asciiTheme="minorHAnsi" w:hAnsiTheme="minorHAnsi"/>
                <w:sz w:val="24"/>
              </w:rPr>
              <w:t>4</w:t>
            </w:r>
            <w:r w:rsidR="004F162A">
              <w:rPr>
                <w:rFonts w:asciiTheme="minorHAnsi" w:hAnsiTheme="minorHAnsi"/>
                <w:sz w:val="24"/>
                <w:lang w:val="id-ID"/>
              </w:rPr>
              <w:t>.</w:t>
            </w:r>
          </w:p>
        </w:tc>
        <w:tc>
          <w:tcPr>
            <w:tcW w:w="567" w:type="dxa"/>
            <w:tcBorders>
              <w:top w:val="nil"/>
              <w:left w:val="nil"/>
              <w:bottom w:val="nil"/>
              <w:right w:val="nil"/>
            </w:tcBorders>
          </w:tcPr>
          <w:p w:rsidR="004F162A" w:rsidRDefault="004F162A" w:rsidP="00024FE6">
            <w:pPr>
              <w:spacing w:line="360" w:lineRule="auto"/>
              <w:jc w:val="both"/>
              <w:rPr>
                <w:rFonts w:asciiTheme="minorHAnsi" w:hAnsiTheme="minorHAnsi"/>
                <w:sz w:val="24"/>
                <w:lang w:val="id-ID"/>
              </w:rPr>
            </w:pPr>
          </w:p>
        </w:tc>
        <w:tc>
          <w:tcPr>
            <w:tcW w:w="8500" w:type="dxa"/>
            <w:tcBorders>
              <w:top w:val="nil"/>
              <w:left w:val="nil"/>
              <w:bottom w:val="nil"/>
              <w:right w:val="nil"/>
            </w:tcBorders>
          </w:tcPr>
          <w:p w:rsidR="004F162A" w:rsidRDefault="004F162A" w:rsidP="00024FE6">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Perubahan layanan di tahun 2020 :</w:t>
            </w:r>
          </w:p>
          <w:p w:rsidR="004F162A" w:rsidRDefault="004F162A" w:rsidP="004F162A">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Dengan berakhirnya kerjasama ULD dengan CV PLASMA dalam bidang Psikologi dan Kesehatan, maka UPT ULD melakukan rekruitmen Tenaga Profesional Psikolog, Tenaga Teknis Perawat Kesehatan dansebanyak 2 orang dan Guru Pendamping Khusus (GPK) sebanyak 114 orang untuk 74 Sekolah Penyelenggara Pendidikan inklusi (SPPI) Jenjang TK, SD, da SMP.</w:t>
            </w:r>
          </w:p>
          <w:p w:rsidR="00CB5932" w:rsidRDefault="00CB5932" w:rsidP="004F162A">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 xml:space="preserve">Oleh karena itu </w:t>
            </w:r>
            <w:r w:rsidR="00A53B51">
              <w:rPr>
                <w:rFonts w:asciiTheme="minorHAnsi" w:hAnsiTheme="minorHAnsi" w:cs="Arial"/>
                <w:sz w:val="24"/>
                <w:lang w:val="id-ID" w:eastAsia="id-ID"/>
              </w:rPr>
              <w:t>saat ini bila terdapat kasus yang menyangkut masalah kesehatan maka akan dirujuk ke Dinas Kesehatan atau layanan profesional lainnya di Luar ULD. ULD hanya menlayani konsultasi masalah psikologis, asemen, pendampingan sekolah dan pelatihan Kuriklum,  bina diri dan vokasi.</w:t>
            </w:r>
          </w:p>
          <w:p w:rsidR="00A51891" w:rsidRDefault="00A51891" w:rsidP="004F162A">
            <w:pPr>
              <w:spacing w:line="480" w:lineRule="auto"/>
              <w:jc w:val="both"/>
              <w:rPr>
                <w:rFonts w:asciiTheme="minorHAnsi" w:hAnsiTheme="minorHAnsi" w:cs="Arial"/>
                <w:sz w:val="24"/>
                <w:lang w:val="id-ID" w:eastAsia="id-ID"/>
              </w:rPr>
            </w:pPr>
            <w:r>
              <w:rPr>
                <w:rFonts w:asciiTheme="minorHAnsi" w:hAnsiTheme="minorHAnsi" w:cs="Arial"/>
                <w:sz w:val="24"/>
                <w:lang w:val="id-ID" w:eastAsia="id-ID"/>
              </w:rPr>
              <w:t>Asesmen kunjungan psikolog ke sekolah selam covid 19 ini di hentikan karena sulit untuk bisa memenuhi presedur kesehatan yang berlak</w:t>
            </w:r>
            <w:r w:rsidR="00535B73">
              <w:rPr>
                <w:rFonts w:asciiTheme="minorHAnsi" w:hAnsiTheme="minorHAnsi" w:cs="Arial"/>
                <w:sz w:val="24"/>
                <w:lang w:val="id-ID" w:eastAsia="id-ID"/>
              </w:rPr>
              <w:t xml:space="preserve">u, padahal program ini termasuk salah satu program yang diminati sekolah. Pasalnya prosedur cukup mudah, pihak sekolah melakukan identivikasi terhadap siswa yang diduga </w:t>
            </w:r>
            <w:r w:rsidR="00535B73">
              <w:rPr>
                <w:rFonts w:asciiTheme="minorHAnsi" w:hAnsiTheme="minorHAnsi" w:cs="Arial"/>
                <w:sz w:val="24"/>
                <w:lang w:val="id-ID" w:eastAsia="id-ID"/>
              </w:rPr>
              <w:lastRenderedPageBreak/>
              <w:t>berkebutuhan khusus dan menyediakan tempat asesmen sesuai standar yang ditentukan Psikolog/asessor. ULD bekerjasama dengan Fakultas Psikologi UII , mengirimkan psikolog lengkap dengan konsumsi, beaya asesmen / honor asessor, semua beaya disediakan dari APBD Kota Yogyakarta.</w:t>
            </w:r>
          </w:p>
        </w:tc>
      </w:tr>
    </w:tbl>
    <w:p w:rsidR="00FB22B0" w:rsidRDefault="00FB22B0" w:rsidP="00A6631C">
      <w:pPr>
        <w:pBdr>
          <w:bottom w:val="thinThickThinMediumGap" w:sz="18" w:space="1" w:color="auto"/>
        </w:pBdr>
        <w:spacing w:line="360" w:lineRule="auto"/>
        <w:jc w:val="center"/>
        <w:rPr>
          <w:rFonts w:asciiTheme="minorHAnsi" w:hAnsiTheme="minorHAnsi"/>
          <w:sz w:val="24"/>
          <w:lang w:val="id-ID"/>
        </w:rPr>
      </w:pPr>
    </w:p>
    <w:p w:rsidR="00A6631C" w:rsidRDefault="00A6631C" w:rsidP="00A6631C">
      <w:pPr>
        <w:spacing w:line="360" w:lineRule="auto"/>
        <w:jc w:val="center"/>
        <w:rPr>
          <w:rFonts w:asciiTheme="minorHAnsi" w:hAnsiTheme="minorHAnsi"/>
          <w:sz w:val="24"/>
          <w:lang w:val="id-ID"/>
        </w:rPr>
      </w:pPr>
    </w:p>
    <w:p w:rsidR="00A6631C" w:rsidRPr="00A6631C" w:rsidRDefault="001F0A27" w:rsidP="00A6631C">
      <w:pPr>
        <w:spacing w:line="360" w:lineRule="auto"/>
        <w:jc w:val="right"/>
        <w:rPr>
          <w:rFonts w:asciiTheme="minorHAnsi" w:hAnsiTheme="minorHAnsi"/>
          <w:b/>
          <w:i/>
          <w:sz w:val="24"/>
          <w:lang w:val="id-ID"/>
        </w:rPr>
      </w:pPr>
      <w:r>
        <w:rPr>
          <w:rFonts w:asciiTheme="minorHAnsi" w:hAnsiTheme="minorHAnsi"/>
          <w:b/>
          <w:i/>
          <w:sz w:val="24"/>
          <w:lang w:val="id-ID"/>
        </w:rPr>
        <w:t>*</w:t>
      </w:r>
      <w:r>
        <w:rPr>
          <w:rFonts w:asciiTheme="minorHAnsi" w:hAnsiTheme="minorHAnsi"/>
          <w:b/>
          <w:i/>
          <w:sz w:val="24"/>
          <w:lang w:val="en-ID"/>
        </w:rPr>
        <w:t>D</w:t>
      </w:r>
      <w:r w:rsidR="00A6631C" w:rsidRPr="00A6631C">
        <w:rPr>
          <w:rFonts w:asciiTheme="minorHAnsi" w:hAnsiTheme="minorHAnsi"/>
          <w:b/>
          <w:i/>
          <w:sz w:val="24"/>
          <w:lang w:val="id-ID"/>
        </w:rPr>
        <w:t>rs. Aris Widodo, M Pd, Kepala UPT Layanan Disabilitas Bidang Pendidikan Dinas Pendidikan Kota yogyakarta.</w:t>
      </w:r>
    </w:p>
    <w:p w:rsidR="00FB22B0" w:rsidRPr="00A6631C" w:rsidRDefault="00FB22B0" w:rsidP="00A6631C">
      <w:pPr>
        <w:spacing w:line="360" w:lineRule="auto"/>
        <w:jc w:val="right"/>
        <w:rPr>
          <w:rFonts w:asciiTheme="minorHAnsi" w:hAnsiTheme="minorHAnsi"/>
          <w:b/>
          <w:i/>
          <w:sz w:val="24"/>
          <w:lang w:val="id-ID"/>
        </w:rPr>
      </w:pPr>
    </w:p>
    <w:p w:rsidR="00FB22B0" w:rsidRDefault="00FB22B0" w:rsidP="00AB09EA">
      <w:pPr>
        <w:spacing w:line="360" w:lineRule="auto"/>
        <w:jc w:val="both"/>
        <w:rPr>
          <w:rFonts w:asciiTheme="minorHAnsi" w:hAnsiTheme="minorHAnsi"/>
          <w:sz w:val="24"/>
          <w:lang w:val="id-ID"/>
        </w:rPr>
      </w:pPr>
    </w:p>
    <w:p w:rsidR="00FB22B0" w:rsidRDefault="00FB22B0" w:rsidP="00AB09EA">
      <w:pPr>
        <w:spacing w:line="360" w:lineRule="auto"/>
        <w:jc w:val="both"/>
        <w:rPr>
          <w:rFonts w:asciiTheme="minorHAnsi" w:hAnsiTheme="minorHAnsi"/>
          <w:sz w:val="24"/>
          <w:lang w:val="id-ID"/>
        </w:rPr>
      </w:pPr>
    </w:p>
    <w:p w:rsidR="00FB22B0" w:rsidRPr="00CB14B0" w:rsidRDefault="00FB22B0" w:rsidP="00AB09EA">
      <w:pPr>
        <w:spacing w:line="360" w:lineRule="auto"/>
        <w:jc w:val="both"/>
        <w:rPr>
          <w:rFonts w:asciiTheme="minorHAnsi" w:hAnsiTheme="minorHAnsi"/>
          <w:sz w:val="24"/>
          <w:lang w:val="id-ID"/>
        </w:rPr>
      </w:pPr>
    </w:p>
    <w:sectPr w:rsidR="00FB22B0" w:rsidRPr="00CB14B0">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2E" w:rsidRDefault="00CD022E">
      <w:r>
        <w:separator/>
      </w:r>
    </w:p>
  </w:endnote>
  <w:endnote w:type="continuationSeparator" w:id="0">
    <w:p w:rsidR="00CD022E" w:rsidRDefault="00CD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0E" w:rsidRDefault="008F2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50E" w:rsidRDefault="008F25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0E" w:rsidRDefault="008F250E">
    <w:pPr>
      <w:pStyle w:val="Footer"/>
      <w:jc w:val="right"/>
    </w:pPr>
    <w:r>
      <w:fldChar w:fldCharType="begin"/>
    </w:r>
    <w:r>
      <w:instrText xml:space="preserve"> PAGE   \* MERGEFORMAT </w:instrText>
    </w:r>
    <w:r>
      <w:fldChar w:fldCharType="separate"/>
    </w:r>
    <w:r w:rsidR="007F7A98">
      <w:rPr>
        <w:noProof/>
      </w:rPr>
      <w:t>1</w:t>
    </w:r>
    <w:r>
      <w:fldChar w:fldCharType="end"/>
    </w:r>
  </w:p>
  <w:p w:rsidR="008F250E" w:rsidRDefault="008F250E">
    <w:pPr>
      <w:pStyle w:val="Footer"/>
      <w:ind w:right="360"/>
      <w:rPr>
        <w:i/>
        <w:iCs/>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2E" w:rsidRDefault="00CD022E">
      <w:r>
        <w:separator/>
      </w:r>
    </w:p>
  </w:footnote>
  <w:footnote w:type="continuationSeparator" w:id="0">
    <w:p w:rsidR="00CD022E" w:rsidRDefault="00CD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F57"/>
    <w:multiLevelType w:val="hybridMultilevel"/>
    <w:tmpl w:val="10A4A1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445B7"/>
    <w:multiLevelType w:val="hybridMultilevel"/>
    <w:tmpl w:val="B4C46B60"/>
    <w:lvl w:ilvl="0" w:tplc="51D27F5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6645194"/>
    <w:multiLevelType w:val="hybridMultilevel"/>
    <w:tmpl w:val="04AC8104"/>
    <w:lvl w:ilvl="0" w:tplc="04210009">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
    <w:nsid w:val="0B07451A"/>
    <w:multiLevelType w:val="hybridMultilevel"/>
    <w:tmpl w:val="65FE5D92"/>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CAF5AA1"/>
    <w:multiLevelType w:val="hybridMultilevel"/>
    <w:tmpl w:val="2D1C058A"/>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5">
    <w:nsid w:val="0E2D7DA2"/>
    <w:multiLevelType w:val="hybridMultilevel"/>
    <w:tmpl w:val="63CAA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987FDB"/>
    <w:multiLevelType w:val="hybridMultilevel"/>
    <w:tmpl w:val="90405B1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072DAE"/>
    <w:multiLevelType w:val="hybridMultilevel"/>
    <w:tmpl w:val="713C8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B049C5"/>
    <w:multiLevelType w:val="hybridMultilevel"/>
    <w:tmpl w:val="A8D6A6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98C3C3B"/>
    <w:multiLevelType w:val="hybridMultilevel"/>
    <w:tmpl w:val="C7E41496"/>
    <w:lvl w:ilvl="0" w:tplc="04210001">
      <w:start w:val="1"/>
      <w:numFmt w:val="bullet"/>
      <w:lvlText w:val=""/>
      <w:lvlJc w:val="left"/>
      <w:pPr>
        <w:ind w:left="2070" w:hanging="360"/>
      </w:pPr>
      <w:rPr>
        <w:rFonts w:ascii="Symbol" w:hAnsi="Symbol" w:hint="default"/>
      </w:rPr>
    </w:lvl>
    <w:lvl w:ilvl="1" w:tplc="04210003" w:tentative="1">
      <w:start w:val="1"/>
      <w:numFmt w:val="bullet"/>
      <w:lvlText w:val="o"/>
      <w:lvlJc w:val="left"/>
      <w:pPr>
        <w:ind w:left="2790" w:hanging="360"/>
      </w:pPr>
      <w:rPr>
        <w:rFonts w:ascii="Courier New" w:hAnsi="Courier New" w:cs="Courier New" w:hint="default"/>
      </w:rPr>
    </w:lvl>
    <w:lvl w:ilvl="2" w:tplc="04210005" w:tentative="1">
      <w:start w:val="1"/>
      <w:numFmt w:val="bullet"/>
      <w:lvlText w:val=""/>
      <w:lvlJc w:val="left"/>
      <w:pPr>
        <w:ind w:left="3510" w:hanging="360"/>
      </w:pPr>
      <w:rPr>
        <w:rFonts w:ascii="Wingdings" w:hAnsi="Wingdings" w:hint="default"/>
      </w:rPr>
    </w:lvl>
    <w:lvl w:ilvl="3" w:tplc="04210001" w:tentative="1">
      <w:start w:val="1"/>
      <w:numFmt w:val="bullet"/>
      <w:lvlText w:val=""/>
      <w:lvlJc w:val="left"/>
      <w:pPr>
        <w:ind w:left="4230" w:hanging="360"/>
      </w:pPr>
      <w:rPr>
        <w:rFonts w:ascii="Symbol" w:hAnsi="Symbol" w:hint="default"/>
      </w:rPr>
    </w:lvl>
    <w:lvl w:ilvl="4" w:tplc="04210003" w:tentative="1">
      <w:start w:val="1"/>
      <w:numFmt w:val="bullet"/>
      <w:lvlText w:val="o"/>
      <w:lvlJc w:val="left"/>
      <w:pPr>
        <w:ind w:left="4950" w:hanging="360"/>
      </w:pPr>
      <w:rPr>
        <w:rFonts w:ascii="Courier New" w:hAnsi="Courier New" w:cs="Courier New" w:hint="default"/>
      </w:rPr>
    </w:lvl>
    <w:lvl w:ilvl="5" w:tplc="04210005" w:tentative="1">
      <w:start w:val="1"/>
      <w:numFmt w:val="bullet"/>
      <w:lvlText w:val=""/>
      <w:lvlJc w:val="left"/>
      <w:pPr>
        <w:ind w:left="5670" w:hanging="360"/>
      </w:pPr>
      <w:rPr>
        <w:rFonts w:ascii="Wingdings" w:hAnsi="Wingdings" w:hint="default"/>
      </w:rPr>
    </w:lvl>
    <w:lvl w:ilvl="6" w:tplc="04210001" w:tentative="1">
      <w:start w:val="1"/>
      <w:numFmt w:val="bullet"/>
      <w:lvlText w:val=""/>
      <w:lvlJc w:val="left"/>
      <w:pPr>
        <w:ind w:left="6390" w:hanging="360"/>
      </w:pPr>
      <w:rPr>
        <w:rFonts w:ascii="Symbol" w:hAnsi="Symbol" w:hint="default"/>
      </w:rPr>
    </w:lvl>
    <w:lvl w:ilvl="7" w:tplc="04210003" w:tentative="1">
      <w:start w:val="1"/>
      <w:numFmt w:val="bullet"/>
      <w:lvlText w:val="o"/>
      <w:lvlJc w:val="left"/>
      <w:pPr>
        <w:ind w:left="7110" w:hanging="360"/>
      </w:pPr>
      <w:rPr>
        <w:rFonts w:ascii="Courier New" w:hAnsi="Courier New" w:cs="Courier New" w:hint="default"/>
      </w:rPr>
    </w:lvl>
    <w:lvl w:ilvl="8" w:tplc="04210005" w:tentative="1">
      <w:start w:val="1"/>
      <w:numFmt w:val="bullet"/>
      <w:lvlText w:val=""/>
      <w:lvlJc w:val="left"/>
      <w:pPr>
        <w:ind w:left="7830" w:hanging="360"/>
      </w:pPr>
      <w:rPr>
        <w:rFonts w:ascii="Wingdings" w:hAnsi="Wingdings" w:hint="default"/>
      </w:rPr>
    </w:lvl>
  </w:abstractNum>
  <w:abstractNum w:abstractNumId="10">
    <w:nsid w:val="19C665AA"/>
    <w:multiLevelType w:val="hybridMultilevel"/>
    <w:tmpl w:val="7328679A"/>
    <w:lvl w:ilvl="0" w:tplc="E118DB9C">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1">
    <w:nsid w:val="1A835B73"/>
    <w:multiLevelType w:val="hybridMultilevel"/>
    <w:tmpl w:val="2F5C5D8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B181E7F"/>
    <w:multiLevelType w:val="hybridMultilevel"/>
    <w:tmpl w:val="66368AAC"/>
    <w:lvl w:ilvl="0" w:tplc="0421000D">
      <w:start w:val="1"/>
      <w:numFmt w:val="bullet"/>
      <w:lvlText w:val=""/>
      <w:lvlJc w:val="left"/>
      <w:pPr>
        <w:ind w:left="1890" w:hanging="360"/>
      </w:pPr>
      <w:rPr>
        <w:rFonts w:ascii="Wingdings" w:hAnsi="Wingdings" w:hint="default"/>
      </w:rPr>
    </w:lvl>
    <w:lvl w:ilvl="1" w:tplc="04210003" w:tentative="1">
      <w:start w:val="1"/>
      <w:numFmt w:val="bullet"/>
      <w:lvlText w:val="o"/>
      <w:lvlJc w:val="left"/>
      <w:pPr>
        <w:ind w:left="2610" w:hanging="360"/>
      </w:pPr>
      <w:rPr>
        <w:rFonts w:ascii="Courier New" w:hAnsi="Courier New" w:cs="Courier New" w:hint="default"/>
      </w:rPr>
    </w:lvl>
    <w:lvl w:ilvl="2" w:tplc="04210005" w:tentative="1">
      <w:start w:val="1"/>
      <w:numFmt w:val="bullet"/>
      <w:lvlText w:val=""/>
      <w:lvlJc w:val="left"/>
      <w:pPr>
        <w:ind w:left="3330" w:hanging="360"/>
      </w:pPr>
      <w:rPr>
        <w:rFonts w:ascii="Wingdings" w:hAnsi="Wingdings" w:hint="default"/>
      </w:rPr>
    </w:lvl>
    <w:lvl w:ilvl="3" w:tplc="04210001" w:tentative="1">
      <w:start w:val="1"/>
      <w:numFmt w:val="bullet"/>
      <w:lvlText w:val=""/>
      <w:lvlJc w:val="left"/>
      <w:pPr>
        <w:ind w:left="4050" w:hanging="360"/>
      </w:pPr>
      <w:rPr>
        <w:rFonts w:ascii="Symbol" w:hAnsi="Symbol" w:hint="default"/>
      </w:rPr>
    </w:lvl>
    <w:lvl w:ilvl="4" w:tplc="04210003" w:tentative="1">
      <w:start w:val="1"/>
      <w:numFmt w:val="bullet"/>
      <w:lvlText w:val="o"/>
      <w:lvlJc w:val="left"/>
      <w:pPr>
        <w:ind w:left="4770" w:hanging="360"/>
      </w:pPr>
      <w:rPr>
        <w:rFonts w:ascii="Courier New" w:hAnsi="Courier New" w:cs="Courier New" w:hint="default"/>
      </w:rPr>
    </w:lvl>
    <w:lvl w:ilvl="5" w:tplc="04210005" w:tentative="1">
      <w:start w:val="1"/>
      <w:numFmt w:val="bullet"/>
      <w:lvlText w:val=""/>
      <w:lvlJc w:val="left"/>
      <w:pPr>
        <w:ind w:left="5490" w:hanging="360"/>
      </w:pPr>
      <w:rPr>
        <w:rFonts w:ascii="Wingdings" w:hAnsi="Wingdings" w:hint="default"/>
      </w:rPr>
    </w:lvl>
    <w:lvl w:ilvl="6" w:tplc="04210001" w:tentative="1">
      <w:start w:val="1"/>
      <w:numFmt w:val="bullet"/>
      <w:lvlText w:val=""/>
      <w:lvlJc w:val="left"/>
      <w:pPr>
        <w:ind w:left="6210" w:hanging="360"/>
      </w:pPr>
      <w:rPr>
        <w:rFonts w:ascii="Symbol" w:hAnsi="Symbol" w:hint="default"/>
      </w:rPr>
    </w:lvl>
    <w:lvl w:ilvl="7" w:tplc="04210003" w:tentative="1">
      <w:start w:val="1"/>
      <w:numFmt w:val="bullet"/>
      <w:lvlText w:val="o"/>
      <w:lvlJc w:val="left"/>
      <w:pPr>
        <w:ind w:left="6930" w:hanging="360"/>
      </w:pPr>
      <w:rPr>
        <w:rFonts w:ascii="Courier New" w:hAnsi="Courier New" w:cs="Courier New" w:hint="default"/>
      </w:rPr>
    </w:lvl>
    <w:lvl w:ilvl="8" w:tplc="04210005" w:tentative="1">
      <w:start w:val="1"/>
      <w:numFmt w:val="bullet"/>
      <w:lvlText w:val=""/>
      <w:lvlJc w:val="left"/>
      <w:pPr>
        <w:ind w:left="7650" w:hanging="360"/>
      </w:pPr>
      <w:rPr>
        <w:rFonts w:ascii="Wingdings" w:hAnsi="Wingdings" w:hint="default"/>
      </w:rPr>
    </w:lvl>
  </w:abstractNum>
  <w:abstractNum w:abstractNumId="13">
    <w:nsid w:val="1BAB308F"/>
    <w:multiLevelType w:val="hybridMultilevel"/>
    <w:tmpl w:val="431620A6"/>
    <w:lvl w:ilvl="0" w:tplc="04090019">
      <w:start w:val="1"/>
      <w:numFmt w:val="lowerLetter"/>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nsid w:val="1C896867"/>
    <w:multiLevelType w:val="hybridMultilevel"/>
    <w:tmpl w:val="280E2D1A"/>
    <w:lvl w:ilvl="0" w:tplc="04210009">
      <w:start w:val="1"/>
      <w:numFmt w:val="bullet"/>
      <w:lvlText w:val=""/>
      <w:lvlJc w:val="left"/>
      <w:pPr>
        <w:ind w:left="2790" w:hanging="360"/>
      </w:pPr>
      <w:rPr>
        <w:rFonts w:ascii="Wingdings" w:hAnsi="Wingdings" w:hint="default"/>
      </w:rPr>
    </w:lvl>
    <w:lvl w:ilvl="1" w:tplc="04210003" w:tentative="1">
      <w:start w:val="1"/>
      <w:numFmt w:val="bullet"/>
      <w:lvlText w:val="o"/>
      <w:lvlJc w:val="left"/>
      <w:pPr>
        <w:ind w:left="3510" w:hanging="360"/>
      </w:pPr>
      <w:rPr>
        <w:rFonts w:ascii="Courier New" w:hAnsi="Courier New" w:cs="Courier New" w:hint="default"/>
      </w:rPr>
    </w:lvl>
    <w:lvl w:ilvl="2" w:tplc="04210005" w:tentative="1">
      <w:start w:val="1"/>
      <w:numFmt w:val="bullet"/>
      <w:lvlText w:val=""/>
      <w:lvlJc w:val="left"/>
      <w:pPr>
        <w:ind w:left="4230" w:hanging="360"/>
      </w:pPr>
      <w:rPr>
        <w:rFonts w:ascii="Wingdings" w:hAnsi="Wingdings" w:hint="default"/>
      </w:rPr>
    </w:lvl>
    <w:lvl w:ilvl="3" w:tplc="04210001" w:tentative="1">
      <w:start w:val="1"/>
      <w:numFmt w:val="bullet"/>
      <w:lvlText w:val=""/>
      <w:lvlJc w:val="left"/>
      <w:pPr>
        <w:ind w:left="4950" w:hanging="360"/>
      </w:pPr>
      <w:rPr>
        <w:rFonts w:ascii="Symbol" w:hAnsi="Symbol" w:hint="default"/>
      </w:rPr>
    </w:lvl>
    <w:lvl w:ilvl="4" w:tplc="04210003" w:tentative="1">
      <w:start w:val="1"/>
      <w:numFmt w:val="bullet"/>
      <w:lvlText w:val="o"/>
      <w:lvlJc w:val="left"/>
      <w:pPr>
        <w:ind w:left="5670" w:hanging="360"/>
      </w:pPr>
      <w:rPr>
        <w:rFonts w:ascii="Courier New" w:hAnsi="Courier New" w:cs="Courier New" w:hint="default"/>
      </w:rPr>
    </w:lvl>
    <w:lvl w:ilvl="5" w:tplc="04210005" w:tentative="1">
      <w:start w:val="1"/>
      <w:numFmt w:val="bullet"/>
      <w:lvlText w:val=""/>
      <w:lvlJc w:val="left"/>
      <w:pPr>
        <w:ind w:left="6390" w:hanging="360"/>
      </w:pPr>
      <w:rPr>
        <w:rFonts w:ascii="Wingdings" w:hAnsi="Wingdings" w:hint="default"/>
      </w:rPr>
    </w:lvl>
    <w:lvl w:ilvl="6" w:tplc="04210001" w:tentative="1">
      <w:start w:val="1"/>
      <w:numFmt w:val="bullet"/>
      <w:lvlText w:val=""/>
      <w:lvlJc w:val="left"/>
      <w:pPr>
        <w:ind w:left="7110" w:hanging="360"/>
      </w:pPr>
      <w:rPr>
        <w:rFonts w:ascii="Symbol" w:hAnsi="Symbol" w:hint="default"/>
      </w:rPr>
    </w:lvl>
    <w:lvl w:ilvl="7" w:tplc="04210003" w:tentative="1">
      <w:start w:val="1"/>
      <w:numFmt w:val="bullet"/>
      <w:lvlText w:val="o"/>
      <w:lvlJc w:val="left"/>
      <w:pPr>
        <w:ind w:left="7830" w:hanging="360"/>
      </w:pPr>
      <w:rPr>
        <w:rFonts w:ascii="Courier New" w:hAnsi="Courier New" w:cs="Courier New" w:hint="default"/>
      </w:rPr>
    </w:lvl>
    <w:lvl w:ilvl="8" w:tplc="04210005" w:tentative="1">
      <w:start w:val="1"/>
      <w:numFmt w:val="bullet"/>
      <w:lvlText w:val=""/>
      <w:lvlJc w:val="left"/>
      <w:pPr>
        <w:ind w:left="8550" w:hanging="360"/>
      </w:pPr>
      <w:rPr>
        <w:rFonts w:ascii="Wingdings" w:hAnsi="Wingdings" w:hint="default"/>
      </w:rPr>
    </w:lvl>
  </w:abstractNum>
  <w:abstractNum w:abstractNumId="15">
    <w:nsid w:val="20C570BC"/>
    <w:multiLevelType w:val="hybridMultilevel"/>
    <w:tmpl w:val="603E9B96"/>
    <w:lvl w:ilvl="0" w:tplc="133A1D8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28AA30A5"/>
    <w:multiLevelType w:val="hybridMultilevel"/>
    <w:tmpl w:val="10A4A1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BC4C8F"/>
    <w:multiLevelType w:val="hybridMultilevel"/>
    <w:tmpl w:val="8B14F4EA"/>
    <w:lvl w:ilvl="0" w:tplc="14D2221A">
      <w:start w:val="1"/>
      <w:numFmt w:val="decimal"/>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80FAC"/>
    <w:multiLevelType w:val="hybridMultilevel"/>
    <w:tmpl w:val="8F6A4134"/>
    <w:lvl w:ilvl="0" w:tplc="99F4B96A">
      <w:start w:val="1"/>
      <w:numFmt w:val="lowerLetter"/>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9">
    <w:nsid w:val="2DDC05FC"/>
    <w:multiLevelType w:val="hybridMultilevel"/>
    <w:tmpl w:val="9E2EBDA8"/>
    <w:lvl w:ilvl="0" w:tplc="04090005">
      <w:start w:val="1"/>
      <w:numFmt w:val="bullet"/>
      <w:lvlText w:val=""/>
      <w:lvlJc w:val="left"/>
      <w:pPr>
        <w:ind w:left="1146" w:hanging="360"/>
      </w:pPr>
      <w:rPr>
        <w:rFonts w:ascii="Wingdings" w:hAnsi="Wingdings" w:hint="default"/>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0">
    <w:nsid w:val="313E5A4F"/>
    <w:multiLevelType w:val="hybridMultilevel"/>
    <w:tmpl w:val="312A8CEA"/>
    <w:lvl w:ilvl="0" w:tplc="5CF220E0">
      <w:start w:val="1"/>
      <w:numFmt w:val="lowerLetter"/>
      <w:lvlText w:val="%1."/>
      <w:lvlJc w:val="left"/>
      <w:pPr>
        <w:ind w:left="720" w:hanging="360"/>
      </w:pPr>
      <w:rPr>
        <w:rFonts w:ascii="Calibri" w:eastAsia="Times New Roman" w:hAnsi="Calibri"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15710DF"/>
    <w:multiLevelType w:val="hybridMultilevel"/>
    <w:tmpl w:val="CD8C23B0"/>
    <w:lvl w:ilvl="0" w:tplc="22347F22">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3A9D506B"/>
    <w:multiLevelType w:val="hybridMultilevel"/>
    <w:tmpl w:val="B2B0BF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C083707"/>
    <w:multiLevelType w:val="hybridMultilevel"/>
    <w:tmpl w:val="098818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152F90"/>
    <w:multiLevelType w:val="hybridMultilevel"/>
    <w:tmpl w:val="66C03A92"/>
    <w:lvl w:ilvl="0" w:tplc="04210001">
      <w:start w:val="1"/>
      <w:numFmt w:val="bullet"/>
      <w:lvlText w:val=""/>
      <w:lvlJc w:val="left"/>
      <w:pPr>
        <w:ind w:left="2070" w:hanging="360"/>
      </w:pPr>
      <w:rPr>
        <w:rFonts w:ascii="Symbol" w:hAnsi="Symbol" w:hint="default"/>
      </w:rPr>
    </w:lvl>
    <w:lvl w:ilvl="1" w:tplc="04210003" w:tentative="1">
      <w:start w:val="1"/>
      <w:numFmt w:val="bullet"/>
      <w:lvlText w:val="o"/>
      <w:lvlJc w:val="left"/>
      <w:pPr>
        <w:ind w:left="2790" w:hanging="360"/>
      </w:pPr>
      <w:rPr>
        <w:rFonts w:ascii="Courier New" w:hAnsi="Courier New" w:cs="Courier New" w:hint="default"/>
      </w:rPr>
    </w:lvl>
    <w:lvl w:ilvl="2" w:tplc="04210005" w:tentative="1">
      <w:start w:val="1"/>
      <w:numFmt w:val="bullet"/>
      <w:lvlText w:val=""/>
      <w:lvlJc w:val="left"/>
      <w:pPr>
        <w:ind w:left="3510" w:hanging="360"/>
      </w:pPr>
      <w:rPr>
        <w:rFonts w:ascii="Wingdings" w:hAnsi="Wingdings" w:hint="default"/>
      </w:rPr>
    </w:lvl>
    <w:lvl w:ilvl="3" w:tplc="04210001" w:tentative="1">
      <w:start w:val="1"/>
      <w:numFmt w:val="bullet"/>
      <w:lvlText w:val=""/>
      <w:lvlJc w:val="left"/>
      <w:pPr>
        <w:ind w:left="4230" w:hanging="360"/>
      </w:pPr>
      <w:rPr>
        <w:rFonts w:ascii="Symbol" w:hAnsi="Symbol" w:hint="default"/>
      </w:rPr>
    </w:lvl>
    <w:lvl w:ilvl="4" w:tplc="04210003" w:tentative="1">
      <w:start w:val="1"/>
      <w:numFmt w:val="bullet"/>
      <w:lvlText w:val="o"/>
      <w:lvlJc w:val="left"/>
      <w:pPr>
        <w:ind w:left="4950" w:hanging="360"/>
      </w:pPr>
      <w:rPr>
        <w:rFonts w:ascii="Courier New" w:hAnsi="Courier New" w:cs="Courier New" w:hint="default"/>
      </w:rPr>
    </w:lvl>
    <w:lvl w:ilvl="5" w:tplc="04210005" w:tentative="1">
      <w:start w:val="1"/>
      <w:numFmt w:val="bullet"/>
      <w:lvlText w:val=""/>
      <w:lvlJc w:val="left"/>
      <w:pPr>
        <w:ind w:left="5670" w:hanging="360"/>
      </w:pPr>
      <w:rPr>
        <w:rFonts w:ascii="Wingdings" w:hAnsi="Wingdings" w:hint="default"/>
      </w:rPr>
    </w:lvl>
    <w:lvl w:ilvl="6" w:tplc="04210001" w:tentative="1">
      <w:start w:val="1"/>
      <w:numFmt w:val="bullet"/>
      <w:lvlText w:val=""/>
      <w:lvlJc w:val="left"/>
      <w:pPr>
        <w:ind w:left="6390" w:hanging="360"/>
      </w:pPr>
      <w:rPr>
        <w:rFonts w:ascii="Symbol" w:hAnsi="Symbol" w:hint="default"/>
      </w:rPr>
    </w:lvl>
    <w:lvl w:ilvl="7" w:tplc="04210003" w:tentative="1">
      <w:start w:val="1"/>
      <w:numFmt w:val="bullet"/>
      <w:lvlText w:val="o"/>
      <w:lvlJc w:val="left"/>
      <w:pPr>
        <w:ind w:left="7110" w:hanging="360"/>
      </w:pPr>
      <w:rPr>
        <w:rFonts w:ascii="Courier New" w:hAnsi="Courier New" w:cs="Courier New" w:hint="default"/>
      </w:rPr>
    </w:lvl>
    <w:lvl w:ilvl="8" w:tplc="04210005" w:tentative="1">
      <w:start w:val="1"/>
      <w:numFmt w:val="bullet"/>
      <w:lvlText w:val=""/>
      <w:lvlJc w:val="left"/>
      <w:pPr>
        <w:ind w:left="7830" w:hanging="360"/>
      </w:pPr>
      <w:rPr>
        <w:rFonts w:ascii="Wingdings" w:hAnsi="Wingdings" w:hint="default"/>
      </w:rPr>
    </w:lvl>
  </w:abstractNum>
  <w:abstractNum w:abstractNumId="25">
    <w:nsid w:val="4413424D"/>
    <w:multiLevelType w:val="hybridMultilevel"/>
    <w:tmpl w:val="F7261552"/>
    <w:lvl w:ilvl="0" w:tplc="D4B0E7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5482ACF"/>
    <w:multiLevelType w:val="hybridMultilevel"/>
    <w:tmpl w:val="0ED8C9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DC1B56"/>
    <w:multiLevelType w:val="hybridMultilevel"/>
    <w:tmpl w:val="468E44B2"/>
    <w:lvl w:ilvl="0" w:tplc="B94A0422">
      <w:start w:val="1"/>
      <w:numFmt w:val="lowerLetter"/>
      <w:lvlText w:val="%1."/>
      <w:lvlJc w:val="left"/>
      <w:pPr>
        <w:ind w:left="1440" w:hanging="360"/>
      </w:pPr>
      <w:rPr>
        <w:rFonts w:ascii="Arial" w:eastAsia="Times New Roman" w:hAnsi="Arial" w:cs="Arial"/>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46EF0EA7"/>
    <w:multiLevelType w:val="hybridMultilevel"/>
    <w:tmpl w:val="25E66C46"/>
    <w:lvl w:ilvl="0" w:tplc="06787C3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494A5A86"/>
    <w:multiLevelType w:val="hybridMultilevel"/>
    <w:tmpl w:val="0E3A38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9BD2549"/>
    <w:multiLevelType w:val="hybridMultilevel"/>
    <w:tmpl w:val="3D0C4824"/>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nsid w:val="4A166359"/>
    <w:multiLevelType w:val="hybridMultilevel"/>
    <w:tmpl w:val="172AFA64"/>
    <w:lvl w:ilvl="0" w:tplc="04210001">
      <w:start w:val="1"/>
      <w:numFmt w:val="bullet"/>
      <w:lvlText w:val=""/>
      <w:lvlJc w:val="left"/>
      <w:pPr>
        <w:ind w:left="1860" w:hanging="360"/>
      </w:pPr>
      <w:rPr>
        <w:rFonts w:ascii="Symbol" w:hAnsi="Symbol" w:hint="default"/>
      </w:rPr>
    </w:lvl>
    <w:lvl w:ilvl="1" w:tplc="04210003" w:tentative="1">
      <w:start w:val="1"/>
      <w:numFmt w:val="bullet"/>
      <w:lvlText w:val="o"/>
      <w:lvlJc w:val="left"/>
      <w:pPr>
        <w:ind w:left="2580" w:hanging="360"/>
      </w:pPr>
      <w:rPr>
        <w:rFonts w:ascii="Courier New" w:hAnsi="Courier New" w:cs="Courier New" w:hint="default"/>
      </w:rPr>
    </w:lvl>
    <w:lvl w:ilvl="2" w:tplc="04210005" w:tentative="1">
      <w:start w:val="1"/>
      <w:numFmt w:val="bullet"/>
      <w:lvlText w:val=""/>
      <w:lvlJc w:val="left"/>
      <w:pPr>
        <w:ind w:left="3300" w:hanging="360"/>
      </w:pPr>
      <w:rPr>
        <w:rFonts w:ascii="Wingdings" w:hAnsi="Wingdings" w:hint="default"/>
      </w:rPr>
    </w:lvl>
    <w:lvl w:ilvl="3" w:tplc="04210001" w:tentative="1">
      <w:start w:val="1"/>
      <w:numFmt w:val="bullet"/>
      <w:lvlText w:val=""/>
      <w:lvlJc w:val="left"/>
      <w:pPr>
        <w:ind w:left="4020" w:hanging="360"/>
      </w:pPr>
      <w:rPr>
        <w:rFonts w:ascii="Symbol" w:hAnsi="Symbol" w:hint="default"/>
      </w:rPr>
    </w:lvl>
    <w:lvl w:ilvl="4" w:tplc="04210003" w:tentative="1">
      <w:start w:val="1"/>
      <w:numFmt w:val="bullet"/>
      <w:lvlText w:val="o"/>
      <w:lvlJc w:val="left"/>
      <w:pPr>
        <w:ind w:left="4740" w:hanging="360"/>
      </w:pPr>
      <w:rPr>
        <w:rFonts w:ascii="Courier New" w:hAnsi="Courier New" w:cs="Courier New" w:hint="default"/>
      </w:rPr>
    </w:lvl>
    <w:lvl w:ilvl="5" w:tplc="04210005" w:tentative="1">
      <w:start w:val="1"/>
      <w:numFmt w:val="bullet"/>
      <w:lvlText w:val=""/>
      <w:lvlJc w:val="left"/>
      <w:pPr>
        <w:ind w:left="5460" w:hanging="360"/>
      </w:pPr>
      <w:rPr>
        <w:rFonts w:ascii="Wingdings" w:hAnsi="Wingdings" w:hint="default"/>
      </w:rPr>
    </w:lvl>
    <w:lvl w:ilvl="6" w:tplc="04210001" w:tentative="1">
      <w:start w:val="1"/>
      <w:numFmt w:val="bullet"/>
      <w:lvlText w:val=""/>
      <w:lvlJc w:val="left"/>
      <w:pPr>
        <w:ind w:left="6180" w:hanging="360"/>
      </w:pPr>
      <w:rPr>
        <w:rFonts w:ascii="Symbol" w:hAnsi="Symbol" w:hint="default"/>
      </w:rPr>
    </w:lvl>
    <w:lvl w:ilvl="7" w:tplc="04210003" w:tentative="1">
      <w:start w:val="1"/>
      <w:numFmt w:val="bullet"/>
      <w:lvlText w:val="o"/>
      <w:lvlJc w:val="left"/>
      <w:pPr>
        <w:ind w:left="6900" w:hanging="360"/>
      </w:pPr>
      <w:rPr>
        <w:rFonts w:ascii="Courier New" w:hAnsi="Courier New" w:cs="Courier New" w:hint="default"/>
      </w:rPr>
    </w:lvl>
    <w:lvl w:ilvl="8" w:tplc="04210005" w:tentative="1">
      <w:start w:val="1"/>
      <w:numFmt w:val="bullet"/>
      <w:lvlText w:val=""/>
      <w:lvlJc w:val="left"/>
      <w:pPr>
        <w:ind w:left="7620" w:hanging="360"/>
      </w:pPr>
      <w:rPr>
        <w:rFonts w:ascii="Wingdings" w:hAnsi="Wingdings" w:hint="default"/>
      </w:rPr>
    </w:lvl>
  </w:abstractNum>
  <w:abstractNum w:abstractNumId="32">
    <w:nsid w:val="4B4E41D5"/>
    <w:multiLevelType w:val="hybridMultilevel"/>
    <w:tmpl w:val="E162092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2246D9F"/>
    <w:multiLevelType w:val="hybridMultilevel"/>
    <w:tmpl w:val="932A5C3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54C25D9D"/>
    <w:multiLevelType w:val="hybridMultilevel"/>
    <w:tmpl w:val="713C8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C23456"/>
    <w:multiLevelType w:val="hybridMultilevel"/>
    <w:tmpl w:val="F9C6C7FE"/>
    <w:lvl w:ilvl="0" w:tplc="04210001">
      <w:start w:val="1"/>
      <w:numFmt w:val="bullet"/>
      <w:lvlText w:val=""/>
      <w:lvlJc w:val="left"/>
      <w:pPr>
        <w:ind w:left="1650" w:hanging="360"/>
      </w:pPr>
      <w:rPr>
        <w:rFonts w:ascii="Symbol" w:hAnsi="Symbol" w:hint="default"/>
      </w:rPr>
    </w:lvl>
    <w:lvl w:ilvl="1" w:tplc="04210003" w:tentative="1">
      <w:start w:val="1"/>
      <w:numFmt w:val="bullet"/>
      <w:lvlText w:val="o"/>
      <w:lvlJc w:val="left"/>
      <w:pPr>
        <w:ind w:left="2370" w:hanging="360"/>
      </w:pPr>
      <w:rPr>
        <w:rFonts w:ascii="Courier New" w:hAnsi="Courier New" w:cs="Courier New" w:hint="default"/>
      </w:rPr>
    </w:lvl>
    <w:lvl w:ilvl="2" w:tplc="04210005" w:tentative="1">
      <w:start w:val="1"/>
      <w:numFmt w:val="bullet"/>
      <w:lvlText w:val=""/>
      <w:lvlJc w:val="left"/>
      <w:pPr>
        <w:ind w:left="3090" w:hanging="360"/>
      </w:pPr>
      <w:rPr>
        <w:rFonts w:ascii="Wingdings" w:hAnsi="Wingdings" w:hint="default"/>
      </w:rPr>
    </w:lvl>
    <w:lvl w:ilvl="3" w:tplc="04210001" w:tentative="1">
      <w:start w:val="1"/>
      <w:numFmt w:val="bullet"/>
      <w:lvlText w:val=""/>
      <w:lvlJc w:val="left"/>
      <w:pPr>
        <w:ind w:left="3810" w:hanging="360"/>
      </w:pPr>
      <w:rPr>
        <w:rFonts w:ascii="Symbol" w:hAnsi="Symbol" w:hint="default"/>
      </w:rPr>
    </w:lvl>
    <w:lvl w:ilvl="4" w:tplc="04210003" w:tentative="1">
      <w:start w:val="1"/>
      <w:numFmt w:val="bullet"/>
      <w:lvlText w:val="o"/>
      <w:lvlJc w:val="left"/>
      <w:pPr>
        <w:ind w:left="4530" w:hanging="360"/>
      </w:pPr>
      <w:rPr>
        <w:rFonts w:ascii="Courier New" w:hAnsi="Courier New" w:cs="Courier New" w:hint="default"/>
      </w:rPr>
    </w:lvl>
    <w:lvl w:ilvl="5" w:tplc="04210005" w:tentative="1">
      <w:start w:val="1"/>
      <w:numFmt w:val="bullet"/>
      <w:lvlText w:val=""/>
      <w:lvlJc w:val="left"/>
      <w:pPr>
        <w:ind w:left="5250" w:hanging="360"/>
      </w:pPr>
      <w:rPr>
        <w:rFonts w:ascii="Wingdings" w:hAnsi="Wingdings" w:hint="default"/>
      </w:rPr>
    </w:lvl>
    <w:lvl w:ilvl="6" w:tplc="04210001" w:tentative="1">
      <w:start w:val="1"/>
      <w:numFmt w:val="bullet"/>
      <w:lvlText w:val=""/>
      <w:lvlJc w:val="left"/>
      <w:pPr>
        <w:ind w:left="5970" w:hanging="360"/>
      </w:pPr>
      <w:rPr>
        <w:rFonts w:ascii="Symbol" w:hAnsi="Symbol" w:hint="default"/>
      </w:rPr>
    </w:lvl>
    <w:lvl w:ilvl="7" w:tplc="04210003" w:tentative="1">
      <w:start w:val="1"/>
      <w:numFmt w:val="bullet"/>
      <w:lvlText w:val="o"/>
      <w:lvlJc w:val="left"/>
      <w:pPr>
        <w:ind w:left="6690" w:hanging="360"/>
      </w:pPr>
      <w:rPr>
        <w:rFonts w:ascii="Courier New" w:hAnsi="Courier New" w:cs="Courier New" w:hint="default"/>
      </w:rPr>
    </w:lvl>
    <w:lvl w:ilvl="8" w:tplc="04210005" w:tentative="1">
      <w:start w:val="1"/>
      <w:numFmt w:val="bullet"/>
      <w:lvlText w:val=""/>
      <w:lvlJc w:val="left"/>
      <w:pPr>
        <w:ind w:left="7410" w:hanging="360"/>
      </w:pPr>
      <w:rPr>
        <w:rFonts w:ascii="Wingdings" w:hAnsi="Wingdings" w:hint="default"/>
      </w:rPr>
    </w:lvl>
  </w:abstractNum>
  <w:abstractNum w:abstractNumId="36">
    <w:nsid w:val="5CB43AFC"/>
    <w:multiLevelType w:val="hybridMultilevel"/>
    <w:tmpl w:val="D17280E6"/>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7">
    <w:nsid w:val="5EA6531B"/>
    <w:multiLevelType w:val="hybridMultilevel"/>
    <w:tmpl w:val="FB800B08"/>
    <w:lvl w:ilvl="0" w:tplc="04210009">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8">
    <w:nsid w:val="620C2220"/>
    <w:multiLevelType w:val="hybridMultilevel"/>
    <w:tmpl w:val="63CAA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C67D46"/>
    <w:multiLevelType w:val="hybridMultilevel"/>
    <w:tmpl w:val="A45607E2"/>
    <w:lvl w:ilvl="0" w:tplc="D47880DC">
      <w:start w:val="1"/>
      <w:numFmt w:val="lowerLetter"/>
      <w:lvlText w:val="%1."/>
      <w:lvlJc w:val="left"/>
      <w:pPr>
        <w:ind w:left="1800" w:hanging="360"/>
      </w:pPr>
      <w:rPr>
        <w:rFonts w:ascii="Arial" w:eastAsia="Times New Roman"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6C94385F"/>
    <w:multiLevelType w:val="hybridMultilevel"/>
    <w:tmpl w:val="AA60B9A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E603392"/>
    <w:multiLevelType w:val="hybridMultilevel"/>
    <w:tmpl w:val="63CAA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37716C"/>
    <w:multiLevelType w:val="hybridMultilevel"/>
    <w:tmpl w:val="2D22CB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ADD3318"/>
    <w:multiLevelType w:val="hybridMultilevel"/>
    <w:tmpl w:val="098818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5"/>
  </w:num>
  <w:num w:numId="3">
    <w:abstractNumId w:val="3"/>
  </w:num>
  <w:num w:numId="4">
    <w:abstractNumId w:val="19"/>
  </w:num>
  <w:num w:numId="5">
    <w:abstractNumId w:val="13"/>
  </w:num>
  <w:num w:numId="6">
    <w:abstractNumId w:val="30"/>
  </w:num>
  <w:num w:numId="7">
    <w:abstractNumId w:val="1"/>
  </w:num>
  <w:num w:numId="8">
    <w:abstractNumId w:val="21"/>
  </w:num>
  <w:num w:numId="9">
    <w:abstractNumId w:val="17"/>
  </w:num>
  <w:num w:numId="10">
    <w:abstractNumId w:val="18"/>
  </w:num>
  <w:num w:numId="11">
    <w:abstractNumId w:val="39"/>
  </w:num>
  <w:num w:numId="12">
    <w:abstractNumId w:val="35"/>
  </w:num>
  <w:num w:numId="13">
    <w:abstractNumId w:val="32"/>
  </w:num>
  <w:num w:numId="14">
    <w:abstractNumId w:val="36"/>
  </w:num>
  <w:num w:numId="15">
    <w:abstractNumId w:val="9"/>
  </w:num>
  <w:num w:numId="16">
    <w:abstractNumId w:val="4"/>
  </w:num>
  <w:num w:numId="17">
    <w:abstractNumId w:val="10"/>
  </w:num>
  <w:num w:numId="18">
    <w:abstractNumId w:val="37"/>
  </w:num>
  <w:num w:numId="19">
    <w:abstractNumId w:val="24"/>
  </w:num>
  <w:num w:numId="20">
    <w:abstractNumId w:val="14"/>
  </w:num>
  <w:num w:numId="21">
    <w:abstractNumId w:val="2"/>
  </w:num>
  <w:num w:numId="22">
    <w:abstractNumId w:val="12"/>
  </w:num>
  <w:num w:numId="23">
    <w:abstractNumId w:val="25"/>
  </w:num>
  <w:num w:numId="24">
    <w:abstractNumId w:val="27"/>
  </w:num>
  <w:num w:numId="25">
    <w:abstractNumId w:val="26"/>
  </w:num>
  <w:num w:numId="26">
    <w:abstractNumId w:val="33"/>
  </w:num>
  <w:num w:numId="27">
    <w:abstractNumId w:val="31"/>
  </w:num>
  <w:num w:numId="28">
    <w:abstractNumId w:val="16"/>
  </w:num>
  <w:num w:numId="29">
    <w:abstractNumId w:val="29"/>
  </w:num>
  <w:num w:numId="30">
    <w:abstractNumId w:val="22"/>
  </w:num>
  <w:num w:numId="31">
    <w:abstractNumId w:val="42"/>
  </w:num>
  <w:num w:numId="32">
    <w:abstractNumId w:val="7"/>
  </w:num>
  <w:num w:numId="33">
    <w:abstractNumId w:val="20"/>
  </w:num>
  <w:num w:numId="34">
    <w:abstractNumId w:val="43"/>
  </w:num>
  <w:num w:numId="35">
    <w:abstractNumId w:val="8"/>
  </w:num>
  <w:num w:numId="36">
    <w:abstractNumId w:val="6"/>
  </w:num>
  <w:num w:numId="37">
    <w:abstractNumId w:val="5"/>
  </w:num>
  <w:num w:numId="38">
    <w:abstractNumId w:val="40"/>
  </w:num>
  <w:num w:numId="39">
    <w:abstractNumId w:val="11"/>
  </w:num>
  <w:num w:numId="40">
    <w:abstractNumId w:val="0"/>
  </w:num>
  <w:num w:numId="41">
    <w:abstractNumId w:val="34"/>
  </w:num>
  <w:num w:numId="42">
    <w:abstractNumId w:val="23"/>
  </w:num>
  <w:num w:numId="43">
    <w:abstractNumId w:val="38"/>
  </w:num>
  <w:num w:numId="44">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54"/>
    <w:rsid w:val="00000655"/>
    <w:rsid w:val="00015708"/>
    <w:rsid w:val="0002024B"/>
    <w:rsid w:val="00020322"/>
    <w:rsid w:val="00020925"/>
    <w:rsid w:val="00020B56"/>
    <w:rsid w:val="00025C79"/>
    <w:rsid w:val="00027DA5"/>
    <w:rsid w:val="000307B7"/>
    <w:rsid w:val="000414FD"/>
    <w:rsid w:val="00061485"/>
    <w:rsid w:val="00066046"/>
    <w:rsid w:val="000825B1"/>
    <w:rsid w:val="000959A3"/>
    <w:rsid w:val="000A5428"/>
    <w:rsid w:val="000A58F1"/>
    <w:rsid w:val="000B5FC4"/>
    <w:rsid w:val="000B797A"/>
    <w:rsid w:val="000B7EA0"/>
    <w:rsid w:val="000C3B46"/>
    <w:rsid w:val="000D2C22"/>
    <w:rsid w:val="000E1637"/>
    <w:rsid w:val="000E4FBC"/>
    <w:rsid w:val="000F355E"/>
    <w:rsid w:val="00104358"/>
    <w:rsid w:val="001128D8"/>
    <w:rsid w:val="00123DF4"/>
    <w:rsid w:val="00130F53"/>
    <w:rsid w:val="00143369"/>
    <w:rsid w:val="00144018"/>
    <w:rsid w:val="00146DB8"/>
    <w:rsid w:val="00173273"/>
    <w:rsid w:val="00174C49"/>
    <w:rsid w:val="00176D2E"/>
    <w:rsid w:val="00184B9C"/>
    <w:rsid w:val="00185A35"/>
    <w:rsid w:val="001922DD"/>
    <w:rsid w:val="00197217"/>
    <w:rsid w:val="001A2E46"/>
    <w:rsid w:val="001B064D"/>
    <w:rsid w:val="001C708C"/>
    <w:rsid w:val="001D4F0B"/>
    <w:rsid w:val="001D67DF"/>
    <w:rsid w:val="001E0547"/>
    <w:rsid w:val="001F097A"/>
    <w:rsid w:val="001F0A27"/>
    <w:rsid w:val="00240B99"/>
    <w:rsid w:val="0025082A"/>
    <w:rsid w:val="00262763"/>
    <w:rsid w:val="002718E4"/>
    <w:rsid w:val="00291C97"/>
    <w:rsid w:val="00296415"/>
    <w:rsid w:val="00297C0F"/>
    <w:rsid w:val="002A48F2"/>
    <w:rsid w:val="002C23FB"/>
    <w:rsid w:val="002C6420"/>
    <w:rsid w:val="002C7AFB"/>
    <w:rsid w:val="00300FA2"/>
    <w:rsid w:val="00313C7B"/>
    <w:rsid w:val="00353907"/>
    <w:rsid w:val="00370ACB"/>
    <w:rsid w:val="00371B68"/>
    <w:rsid w:val="00374D9E"/>
    <w:rsid w:val="003758D0"/>
    <w:rsid w:val="00382675"/>
    <w:rsid w:val="003A50F2"/>
    <w:rsid w:val="003B4C43"/>
    <w:rsid w:val="003E2592"/>
    <w:rsid w:val="00404879"/>
    <w:rsid w:val="0042069C"/>
    <w:rsid w:val="004255D9"/>
    <w:rsid w:val="00425AA6"/>
    <w:rsid w:val="00430357"/>
    <w:rsid w:val="0043481E"/>
    <w:rsid w:val="00446918"/>
    <w:rsid w:val="00450386"/>
    <w:rsid w:val="00495686"/>
    <w:rsid w:val="004B0F25"/>
    <w:rsid w:val="004B521D"/>
    <w:rsid w:val="004D55C5"/>
    <w:rsid w:val="004E144C"/>
    <w:rsid w:val="004E6D33"/>
    <w:rsid w:val="004F0C3E"/>
    <w:rsid w:val="004F162A"/>
    <w:rsid w:val="004F4099"/>
    <w:rsid w:val="005029DC"/>
    <w:rsid w:val="0051008A"/>
    <w:rsid w:val="005113B8"/>
    <w:rsid w:val="005177EA"/>
    <w:rsid w:val="00525A73"/>
    <w:rsid w:val="005260CC"/>
    <w:rsid w:val="00530F95"/>
    <w:rsid w:val="00535B73"/>
    <w:rsid w:val="00537C04"/>
    <w:rsid w:val="00546718"/>
    <w:rsid w:val="00552546"/>
    <w:rsid w:val="00561103"/>
    <w:rsid w:val="005651D6"/>
    <w:rsid w:val="00571B28"/>
    <w:rsid w:val="0058377E"/>
    <w:rsid w:val="00594A1A"/>
    <w:rsid w:val="00597A64"/>
    <w:rsid w:val="005B096B"/>
    <w:rsid w:val="005B4BA4"/>
    <w:rsid w:val="005C0FAD"/>
    <w:rsid w:val="005C4D81"/>
    <w:rsid w:val="005D1A0D"/>
    <w:rsid w:val="005D7BEE"/>
    <w:rsid w:val="005E59B4"/>
    <w:rsid w:val="005E7674"/>
    <w:rsid w:val="005F71D0"/>
    <w:rsid w:val="0060442B"/>
    <w:rsid w:val="0060653B"/>
    <w:rsid w:val="00610197"/>
    <w:rsid w:val="00623C7E"/>
    <w:rsid w:val="006321A5"/>
    <w:rsid w:val="006323D7"/>
    <w:rsid w:val="00632D1D"/>
    <w:rsid w:val="00633552"/>
    <w:rsid w:val="00644DAA"/>
    <w:rsid w:val="006B254D"/>
    <w:rsid w:val="006C4191"/>
    <w:rsid w:val="0072688C"/>
    <w:rsid w:val="0073059B"/>
    <w:rsid w:val="00737FFC"/>
    <w:rsid w:val="00753FBF"/>
    <w:rsid w:val="00760C52"/>
    <w:rsid w:val="00765589"/>
    <w:rsid w:val="00771C82"/>
    <w:rsid w:val="007739C6"/>
    <w:rsid w:val="00781B49"/>
    <w:rsid w:val="00787FB5"/>
    <w:rsid w:val="0079161F"/>
    <w:rsid w:val="007A4545"/>
    <w:rsid w:val="007A5155"/>
    <w:rsid w:val="007A57EC"/>
    <w:rsid w:val="007B2354"/>
    <w:rsid w:val="007D66E3"/>
    <w:rsid w:val="007F7A98"/>
    <w:rsid w:val="008074C9"/>
    <w:rsid w:val="00816941"/>
    <w:rsid w:val="00817E30"/>
    <w:rsid w:val="008308BD"/>
    <w:rsid w:val="00834B81"/>
    <w:rsid w:val="00836C7C"/>
    <w:rsid w:val="0088793C"/>
    <w:rsid w:val="00893EEA"/>
    <w:rsid w:val="008D4BBF"/>
    <w:rsid w:val="008E3AEB"/>
    <w:rsid w:val="008E47F7"/>
    <w:rsid w:val="008F250E"/>
    <w:rsid w:val="008F50E8"/>
    <w:rsid w:val="00903AD6"/>
    <w:rsid w:val="00914B68"/>
    <w:rsid w:val="009456A9"/>
    <w:rsid w:val="00946C83"/>
    <w:rsid w:val="009766C8"/>
    <w:rsid w:val="0098044B"/>
    <w:rsid w:val="009808A6"/>
    <w:rsid w:val="00986F97"/>
    <w:rsid w:val="00995660"/>
    <w:rsid w:val="00997FB1"/>
    <w:rsid w:val="009B7E98"/>
    <w:rsid w:val="009C0C75"/>
    <w:rsid w:val="009C2D80"/>
    <w:rsid w:val="009C59C2"/>
    <w:rsid w:val="009D5B2D"/>
    <w:rsid w:val="009E0FE6"/>
    <w:rsid w:val="009E5DEC"/>
    <w:rsid w:val="009F20F9"/>
    <w:rsid w:val="009F7406"/>
    <w:rsid w:val="009F7417"/>
    <w:rsid w:val="00A01628"/>
    <w:rsid w:val="00A063ED"/>
    <w:rsid w:val="00A102E0"/>
    <w:rsid w:val="00A201FC"/>
    <w:rsid w:val="00A34BE6"/>
    <w:rsid w:val="00A379E4"/>
    <w:rsid w:val="00A37B36"/>
    <w:rsid w:val="00A41823"/>
    <w:rsid w:val="00A45097"/>
    <w:rsid w:val="00A47A40"/>
    <w:rsid w:val="00A51891"/>
    <w:rsid w:val="00A53B51"/>
    <w:rsid w:val="00A60CAD"/>
    <w:rsid w:val="00A6631C"/>
    <w:rsid w:val="00A74AEE"/>
    <w:rsid w:val="00A76719"/>
    <w:rsid w:val="00A807CE"/>
    <w:rsid w:val="00AB09EA"/>
    <w:rsid w:val="00AD3E55"/>
    <w:rsid w:val="00AD42F7"/>
    <w:rsid w:val="00AF2F8A"/>
    <w:rsid w:val="00B01879"/>
    <w:rsid w:val="00B01AD5"/>
    <w:rsid w:val="00B01CDF"/>
    <w:rsid w:val="00B1598C"/>
    <w:rsid w:val="00B30BFF"/>
    <w:rsid w:val="00B33192"/>
    <w:rsid w:val="00B37C21"/>
    <w:rsid w:val="00B416C1"/>
    <w:rsid w:val="00B42A28"/>
    <w:rsid w:val="00B60C24"/>
    <w:rsid w:val="00B75F5F"/>
    <w:rsid w:val="00B77AC8"/>
    <w:rsid w:val="00B840BE"/>
    <w:rsid w:val="00BE1A3C"/>
    <w:rsid w:val="00C02418"/>
    <w:rsid w:val="00C03D9A"/>
    <w:rsid w:val="00C17A37"/>
    <w:rsid w:val="00C22634"/>
    <w:rsid w:val="00C2466C"/>
    <w:rsid w:val="00C55191"/>
    <w:rsid w:val="00C67720"/>
    <w:rsid w:val="00C84A0D"/>
    <w:rsid w:val="00C90663"/>
    <w:rsid w:val="00C975F3"/>
    <w:rsid w:val="00C97F23"/>
    <w:rsid w:val="00CA0ECE"/>
    <w:rsid w:val="00CA44F0"/>
    <w:rsid w:val="00CA6FF0"/>
    <w:rsid w:val="00CB14B0"/>
    <w:rsid w:val="00CB5932"/>
    <w:rsid w:val="00CD022E"/>
    <w:rsid w:val="00CD43AA"/>
    <w:rsid w:val="00CE6931"/>
    <w:rsid w:val="00D174E9"/>
    <w:rsid w:val="00D260C0"/>
    <w:rsid w:val="00D32ED9"/>
    <w:rsid w:val="00D40FAF"/>
    <w:rsid w:val="00D61A93"/>
    <w:rsid w:val="00D82273"/>
    <w:rsid w:val="00D83E8A"/>
    <w:rsid w:val="00D83EEF"/>
    <w:rsid w:val="00DA0E14"/>
    <w:rsid w:val="00DA164F"/>
    <w:rsid w:val="00DA28FA"/>
    <w:rsid w:val="00DB6132"/>
    <w:rsid w:val="00DE4647"/>
    <w:rsid w:val="00E13848"/>
    <w:rsid w:val="00E20B54"/>
    <w:rsid w:val="00E364A1"/>
    <w:rsid w:val="00E37577"/>
    <w:rsid w:val="00E406A7"/>
    <w:rsid w:val="00E41CDD"/>
    <w:rsid w:val="00E53994"/>
    <w:rsid w:val="00E70B04"/>
    <w:rsid w:val="00E87EAA"/>
    <w:rsid w:val="00EA24B9"/>
    <w:rsid w:val="00EC38FA"/>
    <w:rsid w:val="00ED02F4"/>
    <w:rsid w:val="00ED2C62"/>
    <w:rsid w:val="00EE5D08"/>
    <w:rsid w:val="00F00690"/>
    <w:rsid w:val="00F06687"/>
    <w:rsid w:val="00F10BCC"/>
    <w:rsid w:val="00F26C6B"/>
    <w:rsid w:val="00F7287E"/>
    <w:rsid w:val="00F7352E"/>
    <w:rsid w:val="00F8301C"/>
    <w:rsid w:val="00F85211"/>
    <w:rsid w:val="00F97F3F"/>
    <w:rsid w:val="00FB1C43"/>
    <w:rsid w:val="00FB22B0"/>
    <w:rsid w:val="00FC0B94"/>
    <w:rsid w:val="00FC2DF7"/>
    <w:rsid w:val="00FD7C31"/>
    <w:rsid w:val="00FE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085125-6FED-4DCB-A1BE-489CBB95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570" w:hanging="570"/>
      <w:jc w:val="both"/>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374D9E"/>
    <w:rPr>
      <w:rFonts w:ascii="Tahoma" w:hAnsi="Tahoma" w:cs="Tahoma"/>
      <w:sz w:val="16"/>
      <w:szCs w:val="16"/>
    </w:rPr>
  </w:style>
  <w:style w:type="paragraph" w:styleId="ListParagraph">
    <w:name w:val="List Paragraph"/>
    <w:basedOn w:val="Normal"/>
    <w:uiPriority w:val="34"/>
    <w:qFormat/>
    <w:rsid w:val="00A47A40"/>
    <w:pPr>
      <w:ind w:left="720"/>
    </w:pPr>
  </w:style>
  <w:style w:type="character" w:customStyle="1" w:styleId="FooterChar">
    <w:name w:val="Footer Char"/>
    <w:basedOn w:val="DefaultParagraphFont"/>
    <w:link w:val="Footer"/>
    <w:uiPriority w:val="99"/>
    <w:rsid w:val="00A74AEE"/>
    <w:rPr>
      <w:rFonts w:ascii="Verdana" w:hAnsi="Verdana"/>
      <w:szCs w:val="24"/>
    </w:rPr>
  </w:style>
  <w:style w:type="character" w:styleId="Hyperlink">
    <w:name w:val="Hyperlink"/>
    <w:basedOn w:val="DefaultParagraphFont"/>
    <w:rsid w:val="007A5155"/>
    <w:rPr>
      <w:color w:val="0563C1" w:themeColor="hyperlink"/>
      <w:u w:val="single"/>
    </w:rPr>
  </w:style>
  <w:style w:type="table" w:styleId="TableGrid">
    <w:name w:val="Table Grid"/>
    <w:basedOn w:val="TableNormal"/>
    <w:uiPriority w:val="39"/>
    <w:rsid w:val="00561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D7BEE"/>
    <w:pPr>
      <w:jc w:val="both"/>
    </w:pPr>
    <w:rPr>
      <w:rFonts w:ascii="Times New Roman" w:hAnsi="Times New Roman"/>
      <w:szCs w:val="20"/>
    </w:rPr>
  </w:style>
  <w:style w:type="character" w:customStyle="1" w:styleId="BodyTextChar">
    <w:name w:val="Body Text Char"/>
    <w:basedOn w:val="DefaultParagraphFont"/>
    <w:link w:val="BodyText"/>
    <w:rsid w:val="005D7BEE"/>
  </w:style>
  <w:style w:type="character" w:styleId="Emphasis">
    <w:name w:val="Emphasis"/>
    <w:basedOn w:val="DefaultParagraphFont"/>
    <w:qFormat/>
    <w:rsid w:val="0013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Nama Kegiatan</vt:lpstr>
    </vt:vector>
  </TitlesOfParts>
  <Company>APEKSI</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 Kegiatan</dc:title>
  <dc:creator>Teguh Ardhiwiratno</dc:creator>
  <cp:lastModifiedBy>Microsoft account</cp:lastModifiedBy>
  <cp:revision>2</cp:revision>
  <cp:lastPrinted>2019-09-27T10:00:00Z</cp:lastPrinted>
  <dcterms:created xsi:type="dcterms:W3CDTF">2020-12-16T01:18:00Z</dcterms:created>
  <dcterms:modified xsi:type="dcterms:W3CDTF">2020-12-16T01:18:00Z</dcterms:modified>
</cp:coreProperties>
</file>